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50E" w:rsidRDefault="006C1FA8">
      <w:pPr>
        <w:pStyle w:val="3"/>
        <w:rPr>
          <w:rFonts w:eastAsia="Times New Roman"/>
          <w:color w:val="000000"/>
        </w:rPr>
      </w:pPr>
      <w:r>
        <w:rPr>
          <w:rFonts w:eastAsia="Times New Roman"/>
          <w:color w:val="000000"/>
        </w:rPr>
        <w:t>Титульний аркуш Повідомлення</w:t>
      </w:r>
      <w:r>
        <w:rPr>
          <w:rFonts w:eastAsia="Times New Roman"/>
          <w:color w:val="000000"/>
        </w:rPr>
        <w:br/>
        <w:t>(Повідомлення про інформацію)</w:t>
      </w:r>
    </w:p>
    <w:tbl>
      <w:tblPr>
        <w:tblW w:w="2500" w:type="pct"/>
        <w:tblCellMar>
          <w:top w:w="60" w:type="dxa"/>
          <w:left w:w="60" w:type="dxa"/>
          <w:bottom w:w="60" w:type="dxa"/>
          <w:right w:w="60" w:type="dxa"/>
        </w:tblCellMar>
        <w:tblLook w:val="04A0" w:firstRow="1" w:lastRow="0" w:firstColumn="1" w:lastColumn="0" w:noHBand="0" w:noVBand="1"/>
      </w:tblPr>
      <w:tblGrid>
        <w:gridCol w:w="5118"/>
      </w:tblGrid>
      <w:tr w:rsidR="00BB050E">
        <w:tc>
          <w:tcPr>
            <w:tcW w:w="0" w:type="auto"/>
            <w:tcMar>
              <w:top w:w="15" w:type="dxa"/>
              <w:left w:w="15" w:type="dxa"/>
              <w:bottom w:w="15" w:type="dxa"/>
              <w:right w:w="15" w:type="dxa"/>
            </w:tcMar>
            <w:vAlign w:val="center"/>
            <w:hideMark/>
          </w:tcPr>
          <w:p w:rsidR="00BB050E" w:rsidRDefault="00BB050E">
            <w:pPr>
              <w:jc w:val="center"/>
              <w:rPr>
                <w:rFonts w:eastAsia="Times New Roman"/>
                <w:color w:val="000000"/>
              </w:rPr>
            </w:pPr>
          </w:p>
        </w:tc>
      </w:tr>
    </w:tbl>
    <w:p w:rsidR="00BB050E" w:rsidRDefault="00BB050E">
      <w:pPr>
        <w:rPr>
          <w:rFonts w:eastAsia="Times New Roman"/>
          <w:color w:val="000000"/>
        </w:rPr>
      </w:pPr>
    </w:p>
    <w:tbl>
      <w:tblPr>
        <w:tblW w:w="5000" w:type="pct"/>
        <w:tblCellMar>
          <w:top w:w="15" w:type="dxa"/>
          <w:left w:w="15" w:type="dxa"/>
          <w:bottom w:w="15" w:type="dxa"/>
          <w:right w:w="15" w:type="dxa"/>
        </w:tblCellMar>
        <w:tblLook w:val="04A0" w:firstRow="1" w:lastRow="0" w:firstColumn="1" w:lastColumn="0" w:noHBand="0" w:noVBand="1"/>
      </w:tblPr>
      <w:tblGrid>
        <w:gridCol w:w="349"/>
        <w:gridCol w:w="4454"/>
        <w:gridCol w:w="180"/>
        <w:gridCol w:w="821"/>
        <w:gridCol w:w="180"/>
        <w:gridCol w:w="4341"/>
      </w:tblGrid>
      <w:tr w:rsidR="00BB050E">
        <w:tc>
          <w:tcPr>
            <w:tcW w:w="0" w:type="auto"/>
            <w:tcBorders>
              <w:top w:val="nil"/>
              <w:left w:val="nil"/>
              <w:bottom w:val="nil"/>
              <w:right w:val="nil"/>
            </w:tcBorders>
            <w:tcMar>
              <w:top w:w="60" w:type="dxa"/>
              <w:left w:w="60" w:type="dxa"/>
              <w:bottom w:w="60" w:type="dxa"/>
              <w:right w:w="60" w:type="dxa"/>
            </w:tcMar>
            <w:vAlign w:val="center"/>
            <w:hideMark/>
          </w:tcPr>
          <w:p w:rsidR="00BB050E" w:rsidRDefault="00BB050E">
            <w:pPr>
              <w:jc w:val="center"/>
              <w:rPr>
                <w:rFonts w:eastAsia="Times New Roman"/>
                <w:color w:val="000000"/>
              </w:rPr>
            </w:pPr>
          </w:p>
        </w:tc>
        <w:tc>
          <w:tcPr>
            <w:tcW w:w="0" w:type="auto"/>
            <w:gridSpan w:val="3"/>
            <w:tcBorders>
              <w:top w:val="nil"/>
              <w:left w:val="nil"/>
              <w:bottom w:val="nil"/>
              <w:right w:val="nil"/>
            </w:tcBorders>
            <w:tcMar>
              <w:top w:w="60" w:type="dxa"/>
              <w:left w:w="60" w:type="dxa"/>
              <w:bottom w:w="60" w:type="dxa"/>
              <w:right w:w="60" w:type="dxa"/>
            </w:tcMar>
            <w:vAlign w:val="center"/>
            <w:hideMark/>
          </w:tcPr>
          <w:p w:rsidR="00BB050E" w:rsidRDefault="006C1FA8">
            <w:pPr>
              <w:jc w:val="center"/>
              <w:rPr>
                <w:rFonts w:eastAsia="Times New Roman"/>
                <w:color w:val="000000"/>
              </w:rPr>
            </w:pPr>
            <w:r>
              <w:rPr>
                <w:rFonts w:eastAsia="Times New Roman"/>
                <w:color w:val="000000"/>
              </w:rPr>
              <w:t>17.06.2020</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BB050E" w:rsidRDefault="00BB050E">
            <w:pPr>
              <w:jc w:val="center"/>
              <w:rPr>
                <w:rFonts w:eastAsia="Times New Roman"/>
                <w:color w:val="000000"/>
              </w:rPr>
            </w:pPr>
          </w:p>
        </w:tc>
      </w:tr>
      <w:tr w:rsidR="00BB050E">
        <w:tc>
          <w:tcPr>
            <w:tcW w:w="0" w:type="auto"/>
            <w:tcBorders>
              <w:top w:val="nil"/>
              <w:left w:val="nil"/>
              <w:bottom w:val="nil"/>
              <w:right w:val="nil"/>
            </w:tcBorders>
            <w:tcMar>
              <w:top w:w="60" w:type="dxa"/>
              <w:left w:w="60" w:type="dxa"/>
              <w:bottom w:w="60" w:type="dxa"/>
              <w:right w:w="60" w:type="dxa"/>
            </w:tcMar>
            <w:vAlign w:val="center"/>
            <w:hideMark/>
          </w:tcPr>
          <w:p w:rsidR="00BB050E" w:rsidRDefault="00BB050E">
            <w:pPr>
              <w:jc w:val="center"/>
              <w:rPr>
                <w:rFonts w:eastAsia="Times New Roman"/>
                <w:color w:val="000000"/>
              </w:rPr>
            </w:pPr>
          </w:p>
        </w:tc>
        <w:tc>
          <w:tcPr>
            <w:tcW w:w="0" w:type="auto"/>
            <w:gridSpan w:val="3"/>
            <w:tcBorders>
              <w:top w:val="single" w:sz="6" w:space="0" w:color="CCCCCC"/>
              <w:left w:val="nil"/>
              <w:bottom w:val="nil"/>
              <w:right w:val="nil"/>
            </w:tcBorders>
            <w:tcMar>
              <w:top w:w="60" w:type="dxa"/>
              <w:left w:w="60" w:type="dxa"/>
              <w:bottom w:w="60" w:type="dxa"/>
              <w:right w:w="60" w:type="dxa"/>
            </w:tcMar>
            <w:vAlign w:val="center"/>
            <w:hideMark/>
          </w:tcPr>
          <w:p w:rsidR="00BB050E" w:rsidRDefault="006C1FA8">
            <w:pPr>
              <w:jc w:val="center"/>
              <w:rPr>
                <w:rFonts w:eastAsia="Times New Roman"/>
                <w:color w:val="000000"/>
              </w:rPr>
            </w:pPr>
            <w:r>
              <w:rPr>
                <w:rStyle w:val="small-text1"/>
                <w:rFonts w:eastAsia="Times New Roman"/>
                <w:color w:val="000000"/>
              </w:rPr>
              <w:t>(дата реєстрації емітентом електронного документа)</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BB050E" w:rsidRDefault="006C1FA8">
            <w:pPr>
              <w:jc w:val="center"/>
              <w:rPr>
                <w:rFonts w:eastAsia="Times New Roman"/>
                <w:color w:val="000000"/>
              </w:rPr>
            </w:pPr>
            <w:r>
              <w:rPr>
                <w:rFonts w:eastAsia="Times New Roman"/>
                <w:color w:val="000000"/>
              </w:rPr>
              <w:t> </w:t>
            </w:r>
          </w:p>
        </w:tc>
      </w:tr>
      <w:tr w:rsidR="00BB050E">
        <w:tc>
          <w:tcPr>
            <w:tcW w:w="0" w:type="auto"/>
            <w:tcBorders>
              <w:top w:val="nil"/>
              <w:left w:val="nil"/>
              <w:bottom w:val="nil"/>
              <w:right w:val="nil"/>
            </w:tcBorders>
            <w:tcMar>
              <w:top w:w="60" w:type="dxa"/>
              <w:left w:w="60" w:type="dxa"/>
              <w:bottom w:w="60" w:type="dxa"/>
              <w:right w:w="60" w:type="dxa"/>
            </w:tcMar>
            <w:vAlign w:val="center"/>
            <w:hideMark/>
          </w:tcPr>
          <w:p w:rsidR="00BB050E" w:rsidRDefault="006C1FA8">
            <w:pPr>
              <w:jc w:val="right"/>
              <w:rPr>
                <w:rFonts w:eastAsia="Times New Roman"/>
                <w:color w:val="000000"/>
              </w:rPr>
            </w:pPr>
            <w:r>
              <w:rPr>
                <w:rFonts w:eastAsia="Times New Roman"/>
                <w:color w:val="000000"/>
              </w:rPr>
              <w:t>№</w:t>
            </w:r>
          </w:p>
        </w:tc>
        <w:tc>
          <w:tcPr>
            <w:tcW w:w="0" w:type="auto"/>
            <w:gridSpan w:val="3"/>
            <w:tcBorders>
              <w:top w:val="nil"/>
              <w:left w:val="nil"/>
              <w:bottom w:val="nil"/>
              <w:right w:val="nil"/>
            </w:tcBorders>
            <w:tcMar>
              <w:top w:w="60" w:type="dxa"/>
              <w:left w:w="60" w:type="dxa"/>
              <w:bottom w:w="60" w:type="dxa"/>
              <w:right w:w="60" w:type="dxa"/>
            </w:tcMar>
            <w:vAlign w:val="center"/>
            <w:hideMark/>
          </w:tcPr>
          <w:p w:rsidR="00BB050E" w:rsidRDefault="00A17FE2">
            <w:pPr>
              <w:jc w:val="center"/>
              <w:rPr>
                <w:rFonts w:eastAsia="Times New Roman"/>
                <w:color w:val="000000"/>
              </w:rPr>
            </w:pPr>
            <w:r>
              <w:rPr>
                <w:rFonts w:eastAsia="Times New Roman"/>
                <w:color w:val="000000"/>
              </w:rPr>
              <w:t>3/2020</w:t>
            </w:r>
            <w:bookmarkStart w:id="0" w:name="_GoBack"/>
            <w:bookmarkEnd w:id="0"/>
          </w:p>
        </w:tc>
        <w:tc>
          <w:tcPr>
            <w:tcW w:w="0" w:type="auto"/>
            <w:gridSpan w:val="2"/>
            <w:tcBorders>
              <w:top w:val="nil"/>
              <w:left w:val="nil"/>
              <w:bottom w:val="nil"/>
              <w:right w:val="nil"/>
            </w:tcBorders>
            <w:tcMar>
              <w:top w:w="60" w:type="dxa"/>
              <w:left w:w="60" w:type="dxa"/>
              <w:bottom w:w="60" w:type="dxa"/>
              <w:right w:w="60" w:type="dxa"/>
            </w:tcMar>
            <w:vAlign w:val="center"/>
            <w:hideMark/>
          </w:tcPr>
          <w:p w:rsidR="00BB050E" w:rsidRDefault="00BB050E">
            <w:pPr>
              <w:jc w:val="center"/>
              <w:rPr>
                <w:rFonts w:eastAsia="Times New Roman"/>
                <w:color w:val="000000"/>
              </w:rPr>
            </w:pPr>
          </w:p>
        </w:tc>
      </w:tr>
      <w:tr w:rsidR="00BB050E">
        <w:tc>
          <w:tcPr>
            <w:tcW w:w="0" w:type="auto"/>
            <w:tcBorders>
              <w:top w:val="nil"/>
              <w:left w:val="nil"/>
              <w:bottom w:val="nil"/>
              <w:right w:val="nil"/>
            </w:tcBorders>
            <w:tcMar>
              <w:top w:w="60" w:type="dxa"/>
              <w:left w:w="60" w:type="dxa"/>
              <w:bottom w:w="60" w:type="dxa"/>
              <w:right w:w="60" w:type="dxa"/>
            </w:tcMar>
            <w:vAlign w:val="center"/>
            <w:hideMark/>
          </w:tcPr>
          <w:p w:rsidR="00BB050E" w:rsidRDefault="00BB050E">
            <w:pPr>
              <w:jc w:val="center"/>
              <w:rPr>
                <w:rFonts w:eastAsia="Times New Roman"/>
                <w:color w:val="000000"/>
              </w:rPr>
            </w:pPr>
          </w:p>
        </w:tc>
        <w:tc>
          <w:tcPr>
            <w:tcW w:w="0" w:type="auto"/>
            <w:gridSpan w:val="3"/>
            <w:tcBorders>
              <w:top w:val="single" w:sz="6" w:space="0" w:color="CCCCCC"/>
              <w:left w:val="nil"/>
              <w:bottom w:val="nil"/>
              <w:right w:val="nil"/>
            </w:tcBorders>
            <w:tcMar>
              <w:top w:w="60" w:type="dxa"/>
              <w:left w:w="60" w:type="dxa"/>
              <w:bottom w:w="60" w:type="dxa"/>
              <w:right w:w="60" w:type="dxa"/>
            </w:tcMar>
            <w:vAlign w:val="center"/>
            <w:hideMark/>
          </w:tcPr>
          <w:p w:rsidR="00BB050E" w:rsidRDefault="006C1FA8">
            <w:pPr>
              <w:jc w:val="center"/>
              <w:rPr>
                <w:rFonts w:eastAsia="Times New Roman"/>
                <w:color w:val="000000"/>
              </w:rPr>
            </w:pPr>
            <w:r>
              <w:rPr>
                <w:rStyle w:val="small-text1"/>
                <w:rFonts w:eastAsia="Times New Roman"/>
                <w:color w:val="000000"/>
              </w:rPr>
              <w:t>(вихідний реєстраційний номер електронного документа)</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BB050E" w:rsidRDefault="006C1FA8">
            <w:pPr>
              <w:jc w:val="center"/>
              <w:rPr>
                <w:rFonts w:eastAsia="Times New Roman"/>
                <w:color w:val="000000"/>
              </w:rPr>
            </w:pPr>
            <w:r>
              <w:rPr>
                <w:rFonts w:eastAsia="Times New Roman"/>
                <w:color w:val="000000"/>
              </w:rPr>
              <w:t> </w:t>
            </w:r>
          </w:p>
        </w:tc>
      </w:tr>
      <w:tr w:rsidR="00BB050E">
        <w:tc>
          <w:tcPr>
            <w:tcW w:w="0" w:type="auto"/>
            <w:gridSpan w:val="6"/>
            <w:tcBorders>
              <w:top w:val="nil"/>
              <w:left w:val="nil"/>
              <w:bottom w:val="nil"/>
              <w:right w:val="nil"/>
            </w:tcBorders>
            <w:tcMar>
              <w:top w:w="60" w:type="dxa"/>
              <w:left w:w="60" w:type="dxa"/>
              <w:bottom w:w="60" w:type="dxa"/>
              <w:right w:w="60" w:type="dxa"/>
            </w:tcMar>
            <w:vAlign w:val="center"/>
            <w:hideMark/>
          </w:tcPr>
          <w:p w:rsidR="00BB050E" w:rsidRDefault="006C1FA8">
            <w:pPr>
              <w:jc w:val="both"/>
              <w:rPr>
                <w:rFonts w:eastAsia="Times New Roman"/>
                <w:color w:val="000000"/>
              </w:rPr>
            </w:pPr>
            <w:r>
              <w:rPr>
                <w:rFonts w:eastAsia="Times New Roman"/>
                <w:color w:val="000000"/>
              </w:rPr>
              <w:t xml:space="preserve">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w:t>
            </w:r>
          </w:p>
        </w:tc>
      </w:tr>
      <w:tr w:rsidR="00BB050E">
        <w:tc>
          <w:tcPr>
            <w:tcW w:w="0" w:type="auto"/>
            <w:tcBorders>
              <w:top w:val="nil"/>
              <w:left w:val="nil"/>
              <w:bottom w:val="nil"/>
              <w:right w:val="nil"/>
            </w:tcBorders>
            <w:tcMar>
              <w:top w:w="60" w:type="dxa"/>
              <w:left w:w="60" w:type="dxa"/>
              <w:bottom w:w="60" w:type="dxa"/>
              <w:right w:w="60" w:type="dxa"/>
            </w:tcMar>
            <w:vAlign w:val="center"/>
            <w:hideMark/>
          </w:tcPr>
          <w:p w:rsidR="00BB050E" w:rsidRDefault="00BB050E">
            <w:pPr>
              <w:jc w:val="center"/>
              <w:rPr>
                <w:rFonts w:eastAsia="Times New Roman"/>
                <w:color w:val="000000"/>
              </w:rPr>
            </w:pPr>
          </w:p>
        </w:tc>
        <w:tc>
          <w:tcPr>
            <w:tcW w:w="3000" w:type="dxa"/>
            <w:tcBorders>
              <w:top w:val="nil"/>
              <w:left w:val="nil"/>
              <w:bottom w:val="nil"/>
              <w:right w:val="nil"/>
            </w:tcBorders>
            <w:tcMar>
              <w:top w:w="60" w:type="dxa"/>
              <w:left w:w="60" w:type="dxa"/>
              <w:bottom w:w="60" w:type="dxa"/>
              <w:right w:w="60" w:type="dxa"/>
            </w:tcMar>
            <w:vAlign w:val="center"/>
            <w:hideMark/>
          </w:tcPr>
          <w:p w:rsidR="00BB050E" w:rsidRDefault="006C1FA8">
            <w:pPr>
              <w:jc w:val="center"/>
              <w:rPr>
                <w:rFonts w:eastAsia="Times New Roman"/>
                <w:color w:val="000000"/>
              </w:rPr>
            </w:pPr>
            <w:r>
              <w:rPr>
                <w:rFonts w:eastAsia="Times New Roman"/>
                <w:color w:val="000000"/>
              </w:rPr>
              <w:t>Голова правлiння</w:t>
            </w:r>
          </w:p>
        </w:tc>
        <w:tc>
          <w:tcPr>
            <w:tcW w:w="0" w:type="auto"/>
            <w:tcBorders>
              <w:top w:val="nil"/>
              <w:left w:val="nil"/>
              <w:bottom w:val="nil"/>
              <w:right w:val="nil"/>
            </w:tcBorders>
            <w:tcMar>
              <w:top w:w="60" w:type="dxa"/>
              <w:left w:w="60" w:type="dxa"/>
              <w:bottom w:w="60" w:type="dxa"/>
              <w:right w:w="60" w:type="dxa"/>
            </w:tcMar>
            <w:vAlign w:val="center"/>
            <w:hideMark/>
          </w:tcPr>
          <w:p w:rsidR="00BB050E" w:rsidRDefault="006C1FA8">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BB050E" w:rsidRDefault="006C1FA8">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BB050E" w:rsidRDefault="006C1FA8">
            <w:pPr>
              <w:jc w:val="center"/>
              <w:rPr>
                <w:rFonts w:eastAsia="Times New Roman"/>
                <w:color w:val="000000"/>
              </w:rPr>
            </w:pPr>
            <w:r>
              <w:rPr>
                <w:rFonts w:eastAsia="Times New Roman"/>
                <w:color w:val="000000"/>
              </w:rPr>
              <w:t> </w:t>
            </w:r>
          </w:p>
        </w:tc>
        <w:tc>
          <w:tcPr>
            <w:tcW w:w="3750" w:type="dxa"/>
            <w:tcBorders>
              <w:top w:val="nil"/>
              <w:left w:val="nil"/>
              <w:bottom w:val="nil"/>
              <w:right w:val="nil"/>
            </w:tcBorders>
            <w:tcMar>
              <w:top w:w="60" w:type="dxa"/>
              <w:left w:w="60" w:type="dxa"/>
              <w:bottom w:w="60" w:type="dxa"/>
              <w:right w:w="60" w:type="dxa"/>
            </w:tcMar>
            <w:vAlign w:val="center"/>
            <w:hideMark/>
          </w:tcPr>
          <w:p w:rsidR="00BB050E" w:rsidRDefault="006C1FA8">
            <w:pPr>
              <w:jc w:val="center"/>
              <w:rPr>
                <w:rFonts w:eastAsia="Times New Roman"/>
                <w:color w:val="000000"/>
              </w:rPr>
            </w:pPr>
            <w:r>
              <w:rPr>
                <w:rFonts w:eastAsia="Times New Roman"/>
                <w:color w:val="000000"/>
              </w:rPr>
              <w:t>Помазна Свiтлана Iванiвна</w:t>
            </w:r>
          </w:p>
        </w:tc>
      </w:tr>
      <w:tr w:rsidR="00BB050E">
        <w:tc>
          <w:tcPr>
            <w:tcW w:w="0" w:type="auto"/>
            <w:tcBorders>
              <w:top w:val="nil"/>
              <w:left w:val="nil"/>
              <w:bottom w:val="nil"/>
              <w:right w:val="nil"/>
            </w:tcBorders>
            <w:tcMar>
              <w:top w:w="60" w:type="dxa"/>
              <w:left w:w="60" w:type="dxa"/>
              <w:bottom w:w="60" w:type="dxa"/>
              <w:right w:w="60" w:type="dxa"/>
            </w:tcMar>
            <w:vAlign w:val="center"/>
            <w:hideMark/>
          </w:tcPr>
          <w:p w:rsidR="00BB050E" w:rsidRDefault="00BB050E">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BB050E" w:rsidRDefault="006C1FA8">
            <w:pPr>
              <w:jc w:val="center"/>
              <w:rPr>
                <w:rFonts w:eastAsia="Times New Roman"/>
                <w:color w:val="000000"/>
              </w:rPr>
            </w:pPr>
            <w:r>
              <w:rPr>
                <w:rStyle w:val="small-text1"/>
                <w:rFonts w:eastAsia="Times New Roman"/>
                <w:color w:val="000000"/>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BB050E" w:rsidRDefault="006C1FA8">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BB050E" w:rsidRDefault="006C1FA8">
            <w:pPr>
              <w:jc w:val="center"/>
              <w:rPr>
                <w:rFonts w:eastAsia="Times New Roman"/>
                <w:color w:val="000000"/>
              </w:rPr>
            </w:pPr>
            <w:r>
              <w:rPr>
                <w:rStyle w:val="small-text1"/>
                <w:rFonts w:eastAsia="Times New Roman"/>
                <w:color w:val="000000"/>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BB050E" w:rsidRDefault="006C1FA8">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BB050E" w:rsidRDefault="006C1FA8">
            <w:pPr>
              <w:jc w:val="center"/>
              <w:rPr>
                <w:rFonts w:eastAsia="Times New Roman"/>
                <w:color w:val="000000"/>
              </w:rPr>
            </w:pPr>
            <w:r>
              <w:rPr>
                <w:rStyle w:val="small-text1"/>
                <w:rFonts w:eastAsia="Times New Roman"/>
                <w:color w:val="000000"/>
              </w:rPr>
              <w:t>(прізвище та ініціали керівника)</w:t>
            </w:r>
          </w:p>
        </w:tc>
      </w:tr>
    </w:tbl>
    <w:p w:rsidR="00BB050E" w:rsidRDefault="00BB050E">
      <w:pPr>
        <w:rPr>
          <w:rFonts w:eastAsia="Times New Roman"/>
          <w:color w:val="000000"/>
        </w:rPr>
      </w:pPr>
    </w:p>
    <w:p w:rsidR="00BB050E" w:rsidRDefault="006C1FA8">
      <w:pPr>
        <w:pStyle w:val="4"/>
        <w:rPr>
          <w:rFonts w:eastAsia="Times New Roman"/>
          <w:color w:val="000000"/>
        </w:rPr>
      </w:pPr>
      <w:r>
        <w:rPr>
          <w:rFonts w:eastAsia="Times New Roman"/>
          <w:color w:val="000000"/>
        </w:rPr>
        <w:t>Особлива інформація (інформація про іпотечні цінні папери, сертифікати фонду операцій з нерухомістю) емітента</w:t>
      </w:r>
    </w:p>
    <w:p w:rsidR="00BB050E" w:rsidRDefault="006C1FA8">
      <w:pPr>
        <w:pStyle w:val="4"/>
        <w:rPr>
          <w:rFonts w:eastAsia="Times New Roman"/>
          <w:color w:val="000000"/>
        </w:rPr>
      </w:pPr>
      <w:r>
        <w:rPr>
          <w:rFonts w:eastAsia="Times New Roman"/>
          <w:color w:val="000000"/>
        </w:rPr>
        <w:t>I. Загальні відомості</w:t>
      </w:r>
    </w:p>
    <w:tbl>
      <w:tblPr>
        <w:tblW w:w="5178" w:type="pct"/>
        <w:tblCellMar>
          <w:top w:w="60" w:type="dxa"/>
          <w:left w:w="60" w:type="dxa"/>
          <w:bottom w:w="60" w:type="dxa"/>
          <w:right w:w="60" w:type="dxa"/>
        </w:tblCellMar>
        <w:tblLook w:val="04A0" w:firstRow="1" w:lastRow="0" w:firstColumn="1" w:lastColumn="0" w:noHBand="0" w:noVBand="1"/>
      </w:tblPr>
      <w:tblGrid>
        <w:gridCol w:w="10693"/>
      </w:tblGrid>
      <w:tr w:rsidR="00BB050E" w:rsidTr="002A261A">
        <w:tc>
          <w:tcPr>
            <w:tcW w:w="5000" w:type="pct"/>
            <w:tcBorders>
              <w:top w:val="nil"/>
              <w:left w:val="nil"/>
              <w:bottom w:val="nil"/>
              <w:right w:val="nil"/>
            </w:tcBorders>
            <w:vAlign w:val="center"/>
            <w:hideMark/>
          </w:tcPr>
          <w:p w:rsidR="00BB050E" w:rsidRDefault="006C1FA8">
            <w:pPr>
              <w:rPr>
                <w:rFonts w:eastAsia="Times New Roman"/>
                <w:color w:val="000000"/>
              </w:rPr>
            </w:pPr>
            <w:r>
              <w:rPr>
                <w:rFonts w:eastAsia="Times New Roman"/>
                <w:color w:val="000000"/>
              </w:rPr>
              <w:t>1. Повне найменування емітента</w:t>
            </w:r>
          </w:p>
        </w:tc>
      </w:tr>
      <w:tr w:rsidR="00BB050E" w:rsidTr="002A261A">
        <w:tc>
          <w:tcPr>
            <w:tcW w:w="5000" w:type="pct"/>
            <w:tcBorders>
              <w:top w:val="nil"/>
              <w:left w:val="nil"/>
              <w:bottom w:val="nil"/>
              <w:right w:val="nil"/>
            </w:tcBorders>
            <w:vAlign w:val="center"/>
            <w:hideMark/>
          </w:tcPr>
          <w:p w:rsidR="00BB050E" w:rsidRDefault="006C1FA8">
            <w:pPr>
              <w:jc w:val="center"/>
              <w:rPr>
                <w:rFonts w:eastAsia="Times New Roman"/>
                <w:color w:val="000000"/>
              </w:rPr>
            </w:pPr>
            <w:r>
              <w:rPr>
                <w:rFonts w:eastAsia="Times New Roman"/>
                <w:i/>
                <w:iCs/>
                <w:color w:val="000000"/>
              </w:rPr>
              <w:t>ПРИВАТНЕ АКЦIОНЕРНЕ ТОВАРИСТВО "ЧЕРНIГIВРИБГОСП"</w:t>
            </w:r>
          </w:p>
        </w:tc>
      </w:tr>
      <w:tr w:rsidR="00BB050E" w:rsidTr="002A261A">
        <w:tc>
          <w:tcPr>
            <w:tcW w:w="5000" w:type="pct"/>
            <w:tcBorders>
              <w:top w:val="nil"/>
              <w:left w:val="nil"/>
              <w:bottom w:val="nil"/>
              <w:right w:val="nil"/>
            </w:tcBorders>
            <w:vAlign w:val="center"/>
            <w:hideMark/>
          </w:tcPr>
          <w:p w:rsidR="00BB050E" w:rsidRDefault="006C1FA8">
            <w:pPr>
              <w:rPr>
                <w:rFonts w:eastAsia="Times New Roman"/>
                <w:color w:val="000000"/>
              </w:rPr>
            </w:pPr>
            <w:r>
              <w:rPr>
                <w:rFonts w:eastAsia="Times New Roman"/>
                <w:color w:val="000000"/>
              </w:rPr>
              <w:t>2. Організаційно-правова форма</w:t>
            </w:r>
          </w:p>
        </w:tc>
      </w:tr>
      <w:tr w:rsidR="00BB050E" w:rsidTr="002A261A">
        <w:tc>
          <w:tcPr>
            <w:tcW w:w="5000" w:type="pct"/>
            <w:tcBorders>
              <w:top w:val="nil"/>
              <w:left w:val="nil"/>
              <w:bottom w:val="nil"/>
              <w:right w:val="nil"/>
            </w:tcBorders>
            <w:vAlign w:val="center"/>
            <w:hideMark/>
          </w:tcPr>
          <w:p w:rsidR="00BB050E" w:rsidRDefault="006C1FA8">
            <w:pPr>
              <w:jc w:val="center"/>
              <w:rPr>
                <w:rFonts w:eastAsia="Times New Roman"/>
                <w:color w:val="000000"/>
              </w:rPr>
            </w:pPr>
            <w:r>
              <w:rPr>
                <w:rFonts w:eastAsia="Times New Roman"/>
                <w:color w:val="000000"/>
              </w:rPr>
              <w:t>акціонерне товариство</w:t>
            </w:r>
          </w:p>
        </w:tc>
      </w:tr>
      <w:tr w:rsidR="00BB050E" w:rsidTr="002A261A">
        <w:tc>
          <w:tcPr>
            <w:tcW w:w="5000" w:type="pct"/>
            <w:tcBorders>
              <w:top w:val="nil"/>
              <w:left w:val="nil"/>
              <w:bottom w:val="nil"/>
              <w:right w:val="nil"/>
            </w:tcBorders>
            <w:vAlign w:val="center"/>
            <w:hideMark/>
          </w:tcPr>
          <w:p w:rsidR="00BB050E" w:rsidRDefault="006C1FA8">
            <w:pPr>
              <w:rPr>
                <w:rFonts w:eastAsia="Times New Roman"/>
                <w:color w:val="000000"/>
              </w:rPr>
            </w:pPr>
            <w:r>
              <w:rPr>
                <w:rFonts w:eastAsia="Times New Roman"/>
                <w:color w:val="000000"/>
              </w:rPr>
              <w:t>3. Місцезнаходження</w:t>
            </w:r>
          </w:p>
        </w:tc>
      </w:tr>
      <w:tr w:rsidR="00BB050E" w:rsidTr="002A261A">
        <w:tc>
          <w:tcPr>
            <w:tcW w:w="5000" w:type="pct"/>
            <w:tcBorders>
              <w:top w:val="nil"/>
              <w:left w:val="nil"/>
              <w:bottom w:val="nil"/>
              <w:right w:val="nil"/>
            </w:tcBorders>
            <w:vAlign w:val="center"/>
            <w:hideMark/>
          </w:tcPr>
          <w:p w:rsidR="00BB050E" w:rsidRDefault="006C1FA8">
            <w:pPr>
              <w:jc w:val="center"/>
              <w:rPr>
                <w:rFonts w:eastAsia="Times New Roman"/>
                <w:color w:val="000000"/>
              </w:rPr>
            </w:pPr>
            <w:r>
              <w:rPr>
                <w:rFonts w:eastAsia="Times New Roman"/>
                <w:color w:val="000000"/>
              </w:rPr>
              <w:t>14014, Чернігівська обл., Чернiгiвська обл., Чернiгiвський р-н, с.Жавинка, вул. Дачна, 7</w:t>
            </w:r>
          </w:p>
        </w:tc>
      </w:tr>
      <w:tr w:rsidR="00BB050E" w:rsidTr="002A261A">
        <w:tc>
          <w:tcPr>
            <w:tcW w:w="5000" w:type="pct"/>
            <w:tcBorders>
              <w:top w:val="nil"/>
              <w:left w:val="nil"/>
              <w:bottom w:val="nil"/>
              <w:right w:val="nil"/>
            </w:tcBorders>
            <w:vAlign w:val="center"/>
            <w:hideMark/>
          </w:tcPr>
          <w:p w:rsidR="00BB050E" w:rsidRDefault="006C1FA8">
            <w:pPr>
              <w:rPr>
                <w:rFonts w:eastAsia="Times New Roman"/>
                <w:color w:val="000000"/>
              </w:rPr>
            </w:pPr>
            <w:r>
              <w:rPr>
                <w:rFonts w:eastAsia="Times New Roman"/>
                <w:color w:val="000000"/>
              </w:rPr>
              <w:t>4. Ідентифікаційний код юридичної особи</w:t>
            </w:r>
          </w:p>
        </w:tc>
      </w:tr>
      <w:tr w:rsidR="00BB050E" w:rsidTr="002A261A">
        <w:tc>
          <w:tcPr>
            <w:tcW w:w="5000" w:type="pct"/>
            <w:tcBorders>
              <w:top w:val="nil"/>
              <w:left w:val="nil"/>
              <w:bottom w:val="nil"/>
              <w:right w:val="nil"/>
            </w:tcBorders>
            <w:vAlign w:val="center"/>
            <w:hideMark/>
          </w:tcPr>
          <w:p w:rsidR="00BB050E" w:rsidRDefault="006C1FA8">
            <w:pPr>
              <w:jc w:val="center"/>
              <w:rPr>
                <w:rFonts w:eastAsia="Times New Roman"/>
                <w:color w:val="000000"/>
              </w:rPr>
            </w:pPr>
            <w:r>
              <w:rPr>
                <w:rFonts w:eastAsia="Times New Roman"/>
                <w:color w:val="000000"/>
              </w:rPr>
              <w:t>00476820</w:t>
            </w:r>
          </w:p>
        </w:tc>
      </w:tr>
      <w:tr w:rsidR="00BB050E" w:rsidTr="002A261A">
        <w:tc>
          <w:tcPr>
            <w:tcW w:w="5000" w:type="pct"/>
            <w:tcBorders>
              <w:top w:val="nil"/>
              <w:left w:val="nil"/>
              <w:bottom w:val="nil"/>
              <w:right w:val="nil"/>
            </w:tcBorders>
            <w:vAlign w:val="center"/>
            <w:hideMark/>
          </w:tcPr>
          <w:p w:rsidR="00BB050E" w:rsidRDefault="006C1FA8">
            <w:pPr>
              <w:rPr>
                <w:rFonts w:eastAsia="Times New Roman"/>
                <w:color w:val="000000"/>
              </w:rPr>
            </w:pPr>
            <w:r>
              <w:rPr>
                <w:rFonts w:eastAsia="Times New Roman"/>
                <w:color w:val="000000"/>
              </w:rPr>
              <w:t>5. Міжміський код та телефон, факс</w:t>
            </w:r>
          </w:p>
        </w:tc>
      </w:tr>
      <w:tr w:rsidR="00BB050E" w:rsidTr="002A261A">
        <w:tc>
          <w:tcPr>
            <w:tcW w:w="5000" w:type="pct"/>
            <w:tcBorders>
              <w:top w:val="nil"/>
              <w:left w:val="nil"/>
              <w:bottom w:val="nil"/>
              <w:right w:val="nil"/>
            </w:tcBorders>
            <w:vAlign w:val="center"/>
            <w:hideMark/>
          </w:tcPr>
          <w:p w:rsidR="00BB050E" w:rsidRDefault="006C1FA8">
            <w:pPr>
              <w:jc w:val="center"/>
              <w:rPr>
                <w:rFonts w:eastAsia="Times New Roman"/>
                <w:color w:val="000000"/>
              </w:rPr>
            </w:pPr>
            <w:r>
              <w:rPr>
                <w:rFonts w:eastAsia="Times New Roman"/>
                <w:color w:val="000000"/>
              </w:rPr>
              <w:t>(0462)662244 (0462)662244</w:t>
            </w:r>
          </w:p>
        </w:tc>
      </w:tr>
      <w:tr w:rsidR="00BB050E" w:rsidTr="002A261A">
        <w:tc>
          <w:tcPr>
            <w:tcW w:w="5000" w:type="pct"/>
            <w:tcBorders>
              <w:top w:val="nil"/>
              <w:left w:val="nil"/>
              <w:bottom w:val="nil"/>
              <w:right w:val="nil"/>
            </w:tcBorders>
            <w:vAlign w:val="center"/>
            <w:hideMark/>
          </w:tcPr>
          <w:p w:rsidR="00BB050E" w:rsidRDefault="006C1FA8">
            <w:pPr>
              <w:rPr>
                <w:rFonts w:eastAsia="Times New Roman"/>
                <w:color w:val="000000"/>
              </w:rPr>
            </w:pPr>
            <w:r>
              <w:rPr>
                <w:rFonts w:eastAsia="Times New Roman"/>
                <w:color w:val="000000"/>
              </w:rPr>
              <w:t>6. Адреса електронної пошти</w:t>
            </w:r>
          </w:p>
        </w:tc>
      </w:tr>
      <w:tr w:rsidR="00BB050E" w:rsidTr="002A261A">
        <w:tc>
          <w:tcPr>
            <w:tcW w:w="5000" w:type="pct"/>
            <w:tcBorders>
              <w:top w:val="nil"/>
              <w:left w:val="nil"/>
              <w:bottom w:val="nil"/>
              <w:right w:val="nil"/>
            </w:tcBorders>
            <w:vAlign w:val="center"/>
            <w:hideMark/>
          </w:tcPr>
          <w:p w:rsidR="00BB050E" w:rsidRDefault="006C1FA8">
            <w:pPr>
              <w:jc w:val="center"/>
              <w:rPr>
                <w:rFonts w:eastAsia="Times New Roman"/>
                <w:color w:val="000000"/>
              </w:rPr>
            </w:pPr>
            <w:r>
              <w:rPr>
                <w:rFonts w:eastAsia="Times New Roman"/>
                <w:color w:val="000000"/>
              </w:rPr>
              <w:t>cherribhoz@ukr.net</w:t>
            </w:r>
          </w:p>
        </w:tc>
      </w:tr>
      <w:tr w:rsidR="00BB050E" w:rsidTr="002A261A">
        <w:tc>
          <w:tcPr>
            <w:tcW w:w="5000" w:type="pct"/>
            <w:tcBorders>
              <w:top w:val="nil"/>
              <w:left w:val="nil"/>
              <w:bottom w:val="nil"/>
              <w:right w:val="nil"/>
            </w:tcBorders>
            <w:vAlign w:val="center"/>
            <w:hideMark/>
          </w:tcPr>
          <w:p w:rsidR="00BB050E" w:rsidRDefault="00BB050E">
            <w:pPr>
              <w:jc w:val="center"/>
              <w:rPr>
                <w:rFonts w:eastAsia="Times New Roman"/>
                <w:color w:val="000000"/>
              </w:rPr>
            </w:pPr>
          </w:p>
        </w:tc>
      </w:tr>
      <w:tr w:rsidR="00BB050E" w:rsidTr="002A261A">
        <w:tc>
          <w:tcPr>
            <w:tcW w:w="5000" w:type="pct"/>
            <w:tcBorders>
              <w:top w:val="nil"/>
              <w:left w:val="nil"/>
              <w:bottom w:val="nil"/>
              <w:right w:val="nil"/>
            </w:tcBorders>
            <w:vAlign w:val="center"/>
            <w:hideMark/>
          </w:tcPr>
          <w:p w:rsidR="00BB050E" w:rsidRDefault="006C1FA8">
            <w:pPr>
              <w:rPr>
                <w:rFonts w:eastAsia="Times New Roman"/>
                <w:color w:val="000000"/>
              </w:rPr>
            </w:pPr>
            <w:r>
              <w:rPr>
                <w:rFonts w:eastAsia="Times New Roman"/>
                <w:color w:val="000000"/>
              </w:rPr>
              <w:t>7.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ринку.</w:t>
            </w:r>
          </w:p>
        </w:tc>
      </w:tr>
      <w:tr w:rsidR="00BB050E" w:rsidTr="002A261A">
        <w:tc>
          <w:tcPr>
            <w:tcW w:w="5000" w:type="pct"/>
            <w:tcBorders>
              <w:top w:val="nil"/>
              <w:left w:val="nil"/>
              <w:bottom w:val="nil"/>
              <w:right w:val="nil"/>
            </w:tcBorders>
            <w:vAlign w:val="center"/>
            <w:hideMark/>
          </w:tcPr>
          <w:p w:rsidR="00BB050E" w:rsidRDefault="006C1FA8" w:rsidP="002A261A">
            <w:pPr>
              <w:jc w:val="center"/>
              <w:rPr>
                <w:rFonts w:eastAsia="Times New Roman"/>
                <w:color w:val="000000"/>
              </w:rPr>
            </w:pPr>
            <w:r>
              <w:rPr>
                <w:rFonts w:eastAsia="Times New Roman"/>
                <w:color w:val="000000"/>
              </w:rPr>
              <w:t>Державна установа «Агентство з розвитку iнфраструктури фондового ринку України"</w:t>
            </w:r>
            <w:r>
              <w:rPr>
                <w:rFonts w:eastAsia="Times New Roman"/>
                <w:color w:val="000000"/>
              </w:rPr>
              <w:br/>
              <w:t>21676262</w:t>
            </w:r>
            <w:r w:rsidR="002A261A">
              <w:rPr>
                <w:rFonts w:eastAsia="Times New Roman"/>
                <w:color w:val="000000"/>
              </w:rPr>
              <w:t xml:space="preserve"> </w:t>
            </w:r>
            <w:r>
              <w:rPr>
                <w:rFonts w:eastAsia="Times New Roman"/>
                <w:color w:val="000000"/>
              </w:rPr>
              <w:t>УКРАЇНА DR/00001/АРА</w:t>
            </w:r>
          </w:p>
        </w:tc>
      </w:tr>
    </w:tbl>
    <w:p w:rsidR="00BB050E" w:rsidRDefault="006C1FA8">
      <w:pPr>
        <w:pStyle w:val="4"/>
        <w:rPr>
          <w:rFonts w:eastAsia="Times New Roman"/>
          <w:color w:val="000000"/>
        </w:rPr>
      </w:pPr>
      <w:r>
        <w:rPr>
          <w:rFonts w:eastAsia="Times New Roman"/>
          <w:color w:val="000000"/>
        </w:rPr>
        <w:t>II. Дані про дату та місце оприлюднення Повідомлення (Повідомлення про інформацію)</w:t>
      </w:r>
    </w:p>
    <w:tbl>
      <w:tblPr>
        <w:tblW w:w="5000" w:type="pct"/>
        <w:tblCellMar>
          <w:top w:w="15" w:type="dxa"/>
          <w:left w:w="15" w:type="dxa"/>
          <w:bottom w:w="15" w:type="dxa"/>
          <w:right w:w="15" w:type="dxa"/>
        </w:tblCellMar>
        <w:tblLook w:val="04A0" w:firstRow="1" w:lastRow="0" w:firstColumn="1" w:lastColumn="0" w:noHBand="0" w:noVBand="1"/>
      </w:tblPr>
      <w:tblGrid>
        <w:gridCol w:w="6652"/>
        <w:gridCol w:w="2293"/>
        <w:gridCol w:w="180"/>
        <w:gridCol w:w="1200"/>
      </w:tblGrid>
      <w:tr w:rsidR="00BB050E">
        <w:tc>
          <w:tcPr>
            <w:tcW w:w="0" w:type="auto"/>
            <w:tcBorders>
              <w:top w:val="nil"/>
              <w:left w:val="nil"/>
              <w:bottom w:val="nil"/>
              <w:right w:val="nil"/>
            </w:tcBorders>
            <w:tcMar>
              <w:top w:w="60" w:type="dxa"/>
              <w:left w:w="60" w:type="dxa"/>
              <w:bottom w:w="60" w:type="dxa"/>
              <w:right w:w="60" w:type="dxa"/>
            </w:tcMar>
            <w:vAlign w:val="center"/>
            <w:hideMark/>
          </w:tcPr>
          <w:p w:rsidR="00BB050E" w:rsidRDefault="006C1FA8">
            <w:pPr>
              <w:rPr>
                <w:rFonts w:eastAsia="Times New Roman"/>
                <w:color w:val="000000"/>
              </w:rPr>
            </w:pPr>
            <w:r>
              <w:rPr>
                <w:rFonts w:eastAsia="Times New Roman"/>
                <w:color w:val="000000"/>
              </w:rPr>
              <w:t>Повідомлення розміщено на власному веб-сайті учасника фондового ринку</w:t>
            </w:r>
          </w:p>
        </w:tc>
        <w:tc>
          <w:tcPr>
            <w:tcW w:w="0" w:type="auto"/>
            <w:tcBorders>
              <w:top w:val="nil"/>
              <w:left w:val="nil"/>
              <w:bottom w:val="nil"/>
              <w:right w:val="nil"/>
            </w:tcBorders>
            <w:tcMar>
              <w:top w:w="60" w:type="dxa"/>
              <w:left w:w="60" w:type="dxa"/>
              <w:bottom w:w="60" w:type="dxa"/>
              <w:right w:w="60" w:type="dxa"/>
            </w:tcMar>
            <w:vAlign w:val="center"/>
            <w:hideMark/>
          </w:tcPr>
          <w:p w:rsidR="00BB050E" w:rsidRDefault="006C1FA8">
            <w:pPr>
              <w:jc w:val="center"/>
              <w:rPr>
                <w:rFonts w:eastAsia="Times New Roman"/>
                <w:color w:val="000000"/>
              </w:rPr>
            </w:pPr>
            <w:r>
              <w:rPr>
                <w:rFonts w:eastAsia="Times New Roman"/>
                <w:color w:val="000000"/>
              </w:rPr>
              <w:t>http://cherfish.com.ua/</w:t>
            </w:r>
          </w:p>
        </w:tc>
        <w:tc>
          <w:tcPr>
            <w:tcW w:w="0" w:type="auto"/>
            <w:tcBorders>
              <w:top w:val="nil"/>
              <w:left w:val="nil"/>
              <w:bottom w:val="nil"/>
              <w:right w:val="nil"/>
            </w:tcBorders>
            <w:tcMar>
              <w:top w:w="60" w:type="dxa"/>
              <w:left w:w="60" w:type="dxa"/>
              <w:bottom w:w="60" w:type="dxa"/>
              <w:right w:w="60" w:type="dxa"/>
            </w:tcMar>
            <w:vAlign w:val="center"/>
            <w:hideMark/>
          </w:tcPr>
          <w:p w:rsidR="00BB050E" w:rsidRDefault="006C1FA8">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BB050E" w:rsidRDefault="006C1FA8">
            <w:pPr>
              <w:jc w:val="center"/>
              <w:rPr>
                <w:rFonts w:eastAsia="Times New Roman"/>
                <w:color w:val="000000"/>
              </w:rPr>
            </w:pPr>
            <w:r>
              <w:rPr>
                <w:rFonts w:eastAsia="Times New Roman"/>
                <w:color w:val="000000"/>
              </w:rPr>
              <w:t>17.06.2020</w:t>
            </w:r>
          </w:p>
        </w:tc>
      </w:tr>
      <w:tr w:rsidR="00BB050E">
        <w:tc>
          <w:tcPr>
            <w:tcW w:w="0" w:type="auto"/>
            <w:tcBorders>
              <w:top w:val="nil"/>
              <w:left w:val="nil"/>
              <w:bottom w:val="nil"/>
              <w:right w:val="nil"/>
            </w:tcBorders>
            <w:tcMar>
              <w:top w:w="60" w:type="dxa"/>
              <w:left w:w="60" w:type="dxa"/>
              <w:bottom w:w="60" w:type="dxa"/>
              <w:right w:w="60" w:type="dxa"/>
            </w:tcMar>
            <w:vAlign w:val="center"/>
            <w:hideMark/>
          </w:tcPr>
          <w:p w:rsidR="00BB050E" w:rsidRDefault="00BB050E">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BB050E" w:rsidRDefault="006C1FA8">
            <w:pPr>
              <w:jc w:val="center"/>
              <w:rPr>
                <w:rFonts w:eastAsia="Times New Roman"/>
                <w:color w:val="000000"/>
              </w:rPr>
            </w:pPr>
            <w:r>
              <w:rPr>
                <w:rStyle w:val="small-text1"/>
                <w:rFonts w:eastAsia="Times New Roman"/>
                <w:color w:val="000000"/>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BB050E" w:rsidRDefault="00BB050E">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BB050E" w:rsidRDefault="006C1FA8">
            <w:pPr>
              <w:jc w:val="center"/>
              <w:rPr>
                <w:rFonts w:eastAsia="Times New Roman"/>
                <w:color w:val="000000"/>
              </w:rPr>
            </w:pPr>
            <w:r>
              <w:rPr>
                <w:rStyle w:val="small-text1"/>
                <w:rFonts w:eastAsia="Times New Roman"/>
                <w:color w:val="000000"/>
              </w:rPr>
              <w:t>(дата)</w:t>
            </w:r>
          </w:p>
        </w:tc>
      </w:tr>
    </w:tbl>
    <w:p w:rsidR="00BB050E" w:rsidRDefault="00BB050E">
      <w:pPr>
        <w:rPr>
          <w:rFonts w:eastAsia="Times New Roman"/>
          <w:color w:val="000000"/>
        </w:rPr>
        <w:sectPr w:rsidR="00BB050E" w:rsidSect="002A261A">
          <w:pgSz w:w="11907" w:h="16840"/>
          <w:pgMar w:top="568" w:right="851" w:bottom="851" w:left="851" w:header="0" w:footer="0" w:gutter="0"/>
          <w:cols w:space="708"/>
          <w:docGrid w:linePitch="360"/>
        </w:sectPr>
      </w:pPr>
    </w:p>
    <w:p w:rsidR="00BB050E" w:rsidRDefault="006C1FA8">
      <w:pPr>
        <w:pStyle w:val="3"/>
        <w:rPr>
          <w:rFonts w:eastAsia="Times New Roman"/>
          <w:color w:val="000000"/>
        </w:rPr>
      </w:pPr>
      <w:r>
        <w:rPr>
          <w:rFonts w:eastAsia="Times New Roman"/>
          <w:color w:val="000000"/>
        </w:rPr>
        <w:lastRenderedPageBreak/>
        <w:t>Відомості про прийняття рішення про попереднє надання згоди на вчинення значних правочинів</w:t>
      </w:r>
    </w:p>
    <w:tbl>
      <w:tblPr>
        <w:tblW w:w="5000" w:type="pct"/>
        <w:tblCellMar>
          <w:top w:w="15" w:type="dxa"/>
          <w:left w:w="15" w:type="dxa"/>
          <w:bottom w:w="15" w:type="dxa"/>
          <w:right w:w="15" w:type="dxa"/>
        </w:tblCellMar>
        <w:tblLook w:val="04A0" w:firstRow="1" w:lastRow="0" w:firstColumn="1" w:lastColumn="0" w:noHBand="0" w:noVBand="1"/>
      </w:tblPr>
      <w:tblGrid>
        <w:gridCol w:w="748"/>
        <w:gridCol w:w="2995"/>
        <w:gridCol w:w="2995"/>
        <w:gridCol w:w="3744"/>
        <w:gridCol w:w="4493"/>
      </w:tblGrid>
      <w:tr w:rsidR="00BB050E">
        <w:trPr>
          <w:tblHeader/>
        </w:trPr>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B050E" w:rsidRDefault="006C1FA8">
            <w:pPr>
              <w:jc w:val="center"/>
              <w:rPr>
                <w:rFonts w:eastAsia="Times New Roman"/>
                <w:b/>
                <w:bCs/>
                <w:color w:val="000000"/>
              </w:rPr>
            </w:pPr>
            <w:r>
              <w:rPr>
                <w:rFonts w:eastAsia="Times New Roman"/>
                <w:b/>
                <w:bCs/>
                <w:color w:val="000000"/>
              </w:rPr>
              <w:t>№ з/п</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B050E" w:rsidRDefault="006C1FA8">
            <w:pPr>
              <w:jc w:val="center"/>
              <w:rPr>
                <w:rFonts w:eastAsia="Times New Roman"/>
                <w:b/>
                <w:bCs/>
                <w:color w:val="000000"/>
              </w:rPr>
            </w:pPr>
            <w:r>
              <w:rPr>
                <w:rFonts w:eastAsia="Times New Roman"/>
                <w:b/>
                <w:bCs/>
                <w:color w:val="000000"/>
              </w:rPr>
              <w:t>Дата прийняття рішення</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B050E" w:rsidRDefault="006C1FA8">
            <w:pPr>
              <w:jc w:val="center"/>
              <w:rPr>
                <w:rFonts w:eastAsia="Times New Roman"/>
                <w:b/>
                <w:bCs/>
                <w:color w:val="000000"/>
              </w:rPr>
            </w:pPr>
            <w:r>
              <w:rPr>
                <w:rFonts w:eastAsia="Times New Roman"/>
                <w:b/>
                <w:bCs/>
                <w:color w:val="000000"/>
              </w:rPr>
              <w:t>Гранична сукупна вартість правочинів (тис. грн)</w:t>
            </w:r>
          </w:p>
        </w:tc>
        <w:tc>
          <w:tcPr>
            <w:tcW w:w="1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B050E" w:rsidRDefault="006C1FA8">
            <w:pPr>
              <w:jc w:val="center"/>
              <w:rPr>
                <w:rFonts w:eastAsia="Times New Roman"/>
                <w:b/>
                <w:bCs/>
                <w:color w:val="000000"/>
              </w:rPr>
            </w:pPr>
            <w:r>
              <w:rPr>
                <w:rFonts w:eastAsia="Times New Roman"/>
                <w:b/>
                <w:bCs/>
                <w:color w:val="000000"/>
              </w:rPr>
              <w:t>Вартість активів емітента за даними останньої річної фінансової звітності (тис. грн)</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B050E" w:rsidRDefault="006C1FA8">
            <w:pPr>
              <w:jc w:val="center"/>
              <w:rPr>
                <w:rFonts w:eastAsia="Times New Roman"/>
                <w:b/>
                <w:bCs/>
                <w:color w:val="000000"/>
              </w:rPr>
            </w:pPr>
            <w:r>
              <w:rPr>
                <w:rFonts w:eastAsia="Times New Roman"/>
                <w:b/>
                <w:bCs/>
                <w:color w:val="000000"/>
              </w:rPr>
              <w:t>Співвідношення граничної сукупності вартості правочинів до вартості активів емітента за даними останньої річної фінансової звітності (у відсотках)</w:t>
            </w:r>
          </w:p>
        </w:tc>
      </w:tr>
      <w:tr w:rsidR="00BB050E">
        <w:trPr>
          <w:tblHead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B050E" w:rsidRDefault="006C1FA8">
            <w:pPr>
              <w:jc w:val="center"/>
              <w:rPr>
                <w:rFonts w:eastAsia="Times New Roman"/>
                <w:b/>
                <w:bCs/>
                <w:color w:val="000000"/>
              </w:rPr>
            </w:pPr>
            <w:r>
              <w:rPr>
                <w:rFonts w:eastAsia="Times New Roman"/>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B050E" w:rsidRDefault="006C1FA8">
            <w:pPr>
              <w:jc w:val="center"/>
              <w:rPr>
                <w:rFonts w:eastAsia="Times New Roman"/>
                <w:b/>
                <w:bCs/>
                <w:color w:val="000000"/>
              </w:rPr>
            </w:pPr>
            <w:r>
              <w:rPr>
                <w:rFonts w:eastAsia="Times New Roman"/>
                <w:b/>
                <w:b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B050E" w:rsidRDefault="006C1FA8">
            <w:pPr>
              <w:jc w:val="center"/>
              <w:rPr>
                <w:rFonts w:eastAsia="Times New Roman"/>
                <w:b/>
                <w:bCs/>
                <w:color w:val="000000"/>
              </w:rPr>
            </w:pPr>
            <w:r>
              <w:rPr>
                <w:rFonts w:eastAsia="Times New Roman"/>
                <w:b/>
                <w:bCs/>
                <w:color w:val="00000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B050E" w:rsidRDefault="006C1FA8">
            <w:pPr>
              <w:jc w:val="center"/>
              <w:rPr>
                <w:rFonts w:eastAsia="Times New Roman"/>
                <w:b/>
                <w:bCs/>
                <w:color w:val="000000"/>
              </w:rPr>
            </w:pPr>
            <w:r>
              <w:rPr>
                <w:rFonts w:eastAsia="Times New Roman"/>
                <w:b/>
                <w:b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B050E" w:rsidRDefault="006C1FA8">
            <w:pPr>
              <w:jc w:val="center"/>
              <w:rPr>
                <w:rFonts w:eastAsia="Times New Roman"/>
                <w:b/>
                <w:bCs/>
                <w:color w:val="000000"/>
              </w:rPr>
            </w:pPr>
            <w:r>
              <w:rPr>
                <w:rFonts w:eastAsia="Times New Roman"/>
                <w:b/>
                <w:bCs/>
                <w:color w:val="000000"/>
              </w:rPr>
              <w:t>5</w:t>
            </w:r>
          </w:p>
        </w:tc>
      </w:tr>
      <w:tr w:rsidR="00BB050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B050E" w:rsidRDefault="006C1FA8">
            <w:pPr>
              <w:jc w:val="center"/>
              <w:rPr>
                <w:rFonts w:eastAsia="Times New Roman"/>
                <w:color w:val="000000"/>
              </w:rPr>
            </w:pPr>
            <w:r>
              <w:rPr>
                <w:rFonts w:eastAsia="Times New Roman"/>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B050E" w:rsidRDefault="006C1FA8">
            <w:pPr>
              <w:jc w:val="center"/>
              <w:rPr>
                <w:rFonts w:eastAsia="Times New Roman"/>
                <w:color w:val="000000"/>
              </w:rPr>
            </w:pPr>
            <w:r>
              <w:rPr>
                <w:rFonts w:eastAsia="Times New Roman"/>
                <w:color w:val="000000"/>
              </w:rPr>
              <w:t>16.06.2020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B050E" w:rsidRDefault="006C1FA8">
            <w:pPr>
              <w:jc w:val="center"/>
              <w:rPr>
                <w:rFonts w:eastAsia="Times New Roman"/>
                <w:color w:val="000000"/>
              </w:rPr>
            </w:pPr>
            <w:r>
              <w:rPr>
                <w:rFonts w:eastAsia="Times New Roman"/>
                <w:color w:val="000000"/>
              </w:rPr>
              <w:t>20000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B050E" w:rsidRDefault="006C1FA8">
            <w:pPr>
              <w:jc w:val="center"/>
              <w:rPr>
                <w:rFonts w:eastAsia="Times New Roman"/>
                <w:color w:val="000000"/>
              </w:rPr>
            </w:pPr>
            <w:r>
              <w:rPr>
                <w:rFonts w:eastAsia="Times New Roman"/>
                <w:color w:val="000000"/>
              </w:rPr>
              <w:t>27996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B050E" w:rsidRDefault="006C1FA8">
            <w:pPr>
              <w:jc w:val="center"/>
              <w:rPr>
                <w:rFonts w:eastAsia="Times New Roman"/>
                <w:color w:val="000000"/>
              </w:rPr>
            </w:pPr>
            <w:r>
              <w:rPr>
                <w:rFonts w:eastAsia="Times New Roman"/>
                <w:color w:val="000000"/>
              </w:rPr>
              <w:t>71.43</w:t>
            </w:r>
          </w:p>
        </w:tc>
      </w:tr>
      <w:tr w:rsidR="00BB050E">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B050E" w:rsidRDefault="006C1FA8">
            <w:pPr>
              <w:rPr>
                <w:rFonts w:eastAsia="Times New Roman"/>
                <w:b/>
                <w:bCs/>
                <w:color w:val="000000"/>
              </w:rPr>
            </w:pPr>
            <w:r>
              <w:rPr>
                <w:rFonts w:eastAsia="Times New Roman"/>
                <w:b/>
                <w:bCs/>
                <w:color w:val="000000"/>
              </w:rPr>
              <w:t>Зміст інформації:</w:t>
            </w:r>
          </w:p>
        </w:tc>
      </w:tr>
      <w:tr w:rsidR="00BB050E">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B050E" w:rsidRDefault="006C1FA8">
            <w:pPr>
              <w:ind w:firstLine="200"/>
              <w:rPr>
                <w:rFonts w:eastAsia="Times New Roman"/>
                <w:color w:val="000000"/>
              </w:rPr>
            </w:pPr>
            <w:r>
              <w:rPr>
                <w:rFonts w:eastAsia="Times New Roman"/>
                <w:color w:val="000000"/>
              </w:rPr>
              <w:t>Загальнi збори акцiонерiв 16.06.2020 прийняли рiшення про попереднє надання згоди на вчинення значних правочинiв, вартiсть майна або послуг, що є предметом такого правочину, перевищує 25 вiдсоткiв вартостi активiв Товариства за даними останньої рiчної фiнансової звiтностi Товариства та якi можуть вчинятися вiд iменi Товариства Головою Наглядової ради, в рамках страхової, iнвестицiйної та фiнансової дiяльностi Товариства, предметом яких є одержання кредитiв та/або позик на суму, що перевищує 25% вартостi активiв товариства (в банкiвських установах на суму до 20 (двадцяти) мiльйонiв гривень), надання Товариством в заставу та/або iпотеку власного майна для забезпечення кредитних та/або позикових операцiй Товариства, надання Товариством порук, страхування майна Товариства, вiдчуження рухомого i нерухомого майна Товариства, передачу майна Товариства до статутного капiталу юридичних осiб, укладення договорiв купiвлi-продажу рухомого i нерухомого майна, поставки товару, комiсiї протягом одного року (до наступних загальних зборiв акцiонерiв 2021 року) з дати прийняття рiшення такого рiшення з граничною вартiстю кожного з таких правочинiв 20 (двадцять) мiльйонiв гривень. Надання права Наглядовiй Радi (за необхiдностi) визначати конкретнi iстотнi умови цих правочинiв. Надати право Головi Наглядової Ради пiдписувати вiдповiднi документи.</w:t>
            </w:r>
            <w:r>
              <w:rPr>
                <w:rFonts w:eastAsia="Times New Roman"/>
                <w:color w:val="000000"/>
              </w:rPr>
              <w:br/>
              <w:t>Вартiсть активiв емiтента станом на 31.12.2019 становить 27996 тис. грн. Спiввiдношення граничної сукупностi вартостi правочинiв до вартостi активiв емiтента за даними останньої рiчної фiнансової звiтностi 71,43% (становить бiльше 50% вартостi активiв емiтента)</w:t>
            </w:r>
            <w:r>
              <w:rPr>
                <w:rFonts w:eastAsia="Times New Roman"/>
                <w:color w:val="000000"/>
              </w:rPr>
              <w:br/>
              <w:t>Загальна кiлькiсть голосуючих акцiй - 3246205 штук, кiлькiсть акцiй, що зареєструвалися для участi у зборах - 3246205, голосували "За" прийняття рiшення - 3246205 акцiй (100% вiд загальної кiлькостi голосуючих акцiй, 100% вiд загальної кiлькостi голосуючих акцiй, що зареєструвалися у зборах, 91,33% вiд загальної кiлькостi акцiй), "проти" -0.</w:t>
            </w:r>
          </w:p>
        </w:tc>
      </w:tr>
    </w:tbl>
    <w:p w:rsidR="006C1FA8" w:rsidRDefault="006C1FA8">
      <w:pPr>
        <w:rPr>
          <w:rFonts w:eastAsia="Times New Roman"/>
        </w:rPr>
      </w:pPr>
    </w:p>
    <w:sectPr w:rsidR="006C1FA8">
      <w:pgSz w:w="16840" w:h="11907" w:orient="landscape"/>
      <w:pgMar w:top="1134" w:right="1134" w:bottom="851"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F13E05"/>
    <w:rsid w:val="002A261A"/>
    <w:rsid w:val="006C1FA8"/>
    <w:rsid w:val="00A17FE2"/>
    <w:rsid w:val="00BB050E"/>
    <w:rsid w:val="00F13E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after="300"/>
      <w:jc w:val="center"/>
      <w:outlineLvl w:val="2"/>
    </w:pPr>
    <w:rPr>
      <w:b/>
      <w:bCs/>
      <w:sz w:val="28"/>
      <w:szCs w:val="28"/>
    </w:rPr>
  </w:style>
  <w:style w:type="paragraph" w:styleId="4">
    <w:name w:val="heading 4"/>
    <w:basedOn w:val="a"/>
    <w:link w:val="40"/>
    <w:uiPriority w:val="9"/>
    <w:qFormat/>
    <w:pPr>
      <w:spacing w:after="225"/>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customStyle="1" w:styleId="justify">
    <w:name w:val="justify"/>
    <w:basedOn w:val="a"/>
    <w:pPr>
      <w:spacing w:before="100" w:beforeAutospacing="1" w:after="100" w:afterAutospacing="1"/>
      <w:jc w:val="both"/>
    </w:pPr>
  </w:style>
  <w:style w:type="paragraph" w:customStyle="1" w:styleId="zmist">
    <w:name w:val="zmist"/>
    <w:basedOn w:val="a"/>
    <w:pPr>
      <w:spacing w:before="100" w:beforeAutospacing="1" w:after="100" w:afterAutospacing="1"/>
      <w:ind w:firstLine="200"/>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semiHidden/>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after="300"/>
      <w:jc w:val="center"/>
      <w:outlineLvl w:val="2"/>
    </w:pPr>
    <w:rPr>
      <w:b/>
      <w:bCs/>
      <w:sz w:val="28"/>
      <w:szCs w:val="28"/>
    </w:rPr>
  </w:style>
  <w:style w:type="paragraph" w:styleId="4">
    <w:name w:val="heading 4"/>
    <w:basedOn w:val="a"/>
    <w:link w:val="40"/>
    <w:uiPriority w:val="9"/>
    <w:qFormat/>
    <w:pPr>
      <w:spacing w:after="225"/>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customStyle="1" w:styleId="justify">
    <w:name w:val="justify"/>
    <w:basedOn w:val="a"/>
    <w:pPr>
      <w:spacing w:before="100" w:beforeAutospacing="1" w:after="100" w:afterAutospacing="1"/>
      <w:jc w:val="both"/>
    </w:pPr>
  </w:style>
  <w:style w:type="paragraph" w:customStyle="1" w:styleId="zmist">
    <w:name w:val="zmist"/>
    <w:basedOn w:val="a"/>
    <w:pPr>
      <w:spacing w:before="100" w:beforeAutospacing="1" w:after="100" w:afterAutospacing="1"/>
      <w:ind w:firstLine="200"/>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2713</Words>
  <Characters>1547</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2020-06-17T12:44:00Z</dcterms:created>
  <dcterms:modified xsi:type="dcterms:W3CDTF">2020-06-17T14:02:00Z</dcterms:modified>
</cp:coreProperties>
</file>