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64" w:rsidRDefault="00014FC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 Повідомлення (Повідомлення про інформацію)</w:t>
      </w:r>
    </w:p>
    <w:p w:rsidR="00AE4464" w:rsidRDefault="00AE446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AE4464" w:rsidRPr="00014FC1">
        <w:trPr>
          <w:trHeight w:val="300"/>
        </w:trPr>
        <w:tc>
          <w:tcPr>
            <w:tcW w:w="5500" w:type="dxa"/>
            <w:tcBorders>
              <w:top w:val="nil"/>
              <w:left w:val="nil"/>
              <w:bottom w:val="single" w:sz="6" w:space="0" w:color="auto"/>
              <w:right w:val="nil"/>
            </w:tcBorders>
            <w:vAlign w:val="bottom"/>
          </w:tcPr>
          <w:p w:rsidR="00AE4464" w:rsidRPr="00014FC1" w:rsidRDefault="00014FC1">
            <w:pPr>
              <w:widowControl w:val="0"/>
              <w:autoSpaceDE w:val="0"/>
              <w:autoSpaceDN w:val="0"/>
              <w:adjustRightInd w:val="0"/>
              <w:spacing w:after="0" w:line="240" w:lineRule="auto"/>
              <w:rPr>
                <w:rFonts w:ascii="Times New Roman CYR" w:hAnsi="Times New Roman CYR" w:cs="Times New Roman CYR"/>
                <w:sz w:val="24"/>
                <w:szCs w:val="24"/>
              </w:rPr>
            </w:pPr>
            <w:r w:rsidRPr="00014FC1">
              <w:rPr>
                <w:rFonts w:ascii="Times New Roman CYR" w:hAnsi="Times New Roman CYR" w:cs="Times New Roman CYR"/>
                <w:sz w:val="24"/>
                <w:szCs w:val="24"/>
              </w:rPr>
              <w:t>31.03.2021</w:t>
            </w:r>
          </w:p>
        </w:tc>
      </w:tr>
      <w:tr w:rsidR="00AE4464" w:rsidRPr="00014FC1">
        <w:trPr>
          <w:trHeight w:val="300"/>
        </w:trPr>
        <w:tc>
          <w:tcPr>
            <w:tcW w:w="5500" w:type="dxa"/>
            <w:tcBorders>
              <w:top w:val="nil"/>
              <w:left w:val="nil"/>
              <w:bottom w:val="nil"/>
              <w:right w:val="nil"/>
            </w:tcBorders>
            <w:vAlign w:val="bottom"/>
          </w:tcPr>
          <w:p w:rsidR="00AE4464" w:rsidRPr="00014FC1" w:rsidRDefault="00014FC1">
            <w:pPr>
              <w:widowControl w:val="0"/>
              <w:autoSpaceDE w:val="0"/>
              <w:autoSpaceDN w:val="0"/>
              <w:adjustRightInd w:val="0"/>
              <w:spacing w:after="0" w:line="240" w:lineRule="auto"/>
              <w:rPr>
                <w:rFonts w:ascii="Times New Roman CYR" w:hAnsi="Times New Roman CYR" w:cs="Times New Roman CYR"/>
                <w:sz w:val="20"/>
                <w:szCs w:val="20"/>
              </w:rPr>
            </w:pPr>
            <w:r w:rsidRPr="00014FC1">
              <w:rPr>
                <w:rFonts w:ascii="Times New Roman CYR" w:hAnsi="Times New Roman CYR" w:cs="Times New Roman CYR"/>
                <w:sz w:val="20"/>
                <w:szCs w:val="20"/>
              </w:rPr>
              <w:t>(дата реєстрації емітентом електронного документа)</w:t>
            </w:r>
          </w:p>
        </w:tc>
      </w:tr>
      <w:tr w:rsidR="00AE4464" w:rsidRPr="00014FC1">
        <w:trPr>
          <w:trHeight w:val="300"/>
        </w:trPr>
        <w:tc>
          <w:tcPr>
            <w:tcW w:w="5500" w:type="dxa"/>
            <w:tcBorders>
              <w:top w:val="nil"/>
              <w:left w:val="nil"/>
              <w:bottom w:val="single" w:sz="6" w:space="0" w:color="auto"/>
              <w:right w:val="nil"/>
            </w:tcBorders>
            <w:vAlign w:val="bottom"/>
          </w:tcPr>
          <w:p w:rsidR="00AE4464" w:rsidRPr="00014FC1" w:rsidRDefault="0070705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5</w:t>
            </w:r>
            <w:bookmarkStart w:id="0" w:name="_GoBack"/>
            <w:bookmarkEnd w:id="0"/>
            <w:r w:rsidR="00014FC1" w:rsidRPr="00014FC1">
              <w:rPr>
                <w:rFonts w:ascii="Times New Roman CYR" w:hAnsi="Times New Roman CYR" w:cs="Times New Roman CYR"/>
                <w:sz w:val="24"/>
                <w:szCs w:val="24"/>
              </w:rPr>
              <w:t>/2021</w:t>
            </w:r>
          </w:p>
        </w:tc>
      </w:tr>
      <w:tr w:rsidR="00AE4464" w:rsidRPr="00014FC1">
        <w:trPr>
          <w:trHeight w:val="300"/>
        </w:trPr>
        <w:tc>
          <w:tcPr>
            <w:tcW w:w="5500" w:type="dxa"/>
            <w:tcBorders>
              <w:top w:val="nil"/>
              <w:left w:val="nil"/>
              <w:bottom w:val="nil"/>
              <w:right w:val="nil"/>
            </w:tcBorders>
            <w:vAlign w:val="bottom"/>
          </w:tcPr>
          <w:p w:rsidR="00AE4464" w:rsidRPr="00014FC1" w:rsidRDefault="00014FC1">
            <w:pPr>
              <w:widowControl w:val="0"/>
              <w:autoSpaceDE w:val="0"/>
              <w:autoSpaceDN w:val="0"/>
              <w:adjustRightInd w:val="0"/>
              <w:spacing w:after="0" w:line="240" w:lineRule="auto"/>
              <w:rPr>
                <w:rFonts w:ascii="Times New Roman CYR" w:hAnsi="Times New Roman CYR" w:cs="Times New Roman CYR"/>
                <w:sz w:val="20"/>
                <w:szCs w:val="20"/>
              </w:rPr>
            </w:pPr>
            <w:r w:rsidRPr="00014FC1">
              <w:rPr>
                <w:rFonts w:ascii="Times New Roman CYR" w:hAnsi="Times New Roman CYR" w:cs="Times New Roman CYR"/>
                <w:sz w:val="20"/>
                <w:szCs w:val="20"/>
              </w:rPr>
              <w:t>(вихідний реєстраційний номер електронного документа)</w:t>
            </w:r>
          </w:p>
        </w:tc>
      </w:tr>
    </w:tbl>
    <w:p w:rsidR="00AE4464" w:rsidRDefault="00AE446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580"/>
      </w:tblGrid>
      <w:tr w:rsidR="00AE4464" w:rsidRPr="00014FC1">
        <w:trPr>
          <w:trHeight w:val="300"/>
        </w:trPr>
        <w:tc>
          <w:tcPr>
            <w:tcW w:w="10580" w:type="dxa"/>
            <w:tcBorders>
              <w:top w:val="nil"/>
              <w:left w:val="nil"/>
              <w:bottom w:val="nil"/>
              <w:right w:val="nil"/>
            </w:tcBorders>
            <w:vAlign w:val="bottom"/>
          </w:tcPr>
          <w:p w:rsidR="00AE4464" w:rsidRPr="00014FC1" w:rsidRDefault="00014FC1">
            <w:pPr>
              <w:widowControl w:val="0"/>
              <w:autoSpaceDE w:val="0"/>
              <w:autoSpaceDN w:val="0"/>
              <w:adjustRightInd w:val="0"/>
              <w:spacing w:after="0" w:line="240" w:lineRule="auto"/>
              <w:rPr>
                <w:rFonts w:ascii="Times New Roman CYR" w:hAnsi="Times New Roman CYR" w:cs="Times New Roman CYR"/>
                <w:sz w:val="24"/>
                <w:szCs w:val="24"/>
              </w:rPr>
            </w:pPr>
            <w:r w:rsidRPr="00014FC1">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tc>
      </w:tr>
    </w:tbl>
    <w:p w:rsidR="00AE4464" w:rsidRDefault="00AE446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0"/>
        <w:gridCol w:w="236"/>
        <w:gridCol w:w="1354"/>
        <w:gridCol w:w="236"/>
        <w:gridCol w:w="4654"/>
      </w:tblGrid>
      <w:tr w:rsidR="00AE4464" w:rsidRPr="00014FC1">
        <w:trPr>
          <w:trHeight w:val="200"/>
        </w:trPr>
        <w:tc>
          <w:tcPr>
            <w:tcW w:w="4140" w:type="dxa"/>
            <w:tcBorders>
              <w:top w:val="nil"/>
              <w:left w:val="nil"/>
              <w:bottom w:val="single" w:sz="6" w:space="0" w:color="auto"/>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4"/>
                <w:szCs w:val="24"/>
              </w:rPr>
            </w:pPr>
            <w:r w:rsidRPr="00014FC1">
              <w:rPr>
                <w:rFonts w:ascii="Times New Roman CYR" w:hAnsi="Times New Roman CYR" w:cs="Times New Roman CYR"/>
                <w:sz w:val="24"/>
                <w:szCs w:val="24"/>
              </w:rPr>
              <w:t>Голова правління</w:t>
            </w:r>
          </w:p>
        </w:tc>
        <w:tc>
          <w:tcPr>
            <w:tcW w:w="216" w:type="dxa"/>
            <w:tcBorders>
              <w:top w:val="nil"/>
              <w:left w:val="nil"/>
              <w:bottom w:val="nil"/>
              <w:right w:val="nil"/>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4"/>
                <w:szCs w:val="24"/>
              </w:rPr>
            </w:pPr>
            <w:r w:rsidRPr="00014FC1">
              <w:rPr>
                <w:rFonts w:ascii="Times New Roman CYR" w:hAnsi="Times New Roman CYR" w:cs="Times New Roman CYR"/>
                <w:sz w:val="24"/>
                <w:szCs w:val="24"/>
              </w:rPr>
              <w:t>С.І. Помазна</w:t>
            </w:r>
          </w:p>
        </w:tc>
      </w:tr>
      <w:tr w:rsidR="00AE4464" w:rsidRPr="00014FC1">
        <w:trPr>
          <w:trHeight w:val="200"/>
        </w:trPr>
        <w:tc>
          <w:tcPr>
            <w:tcW w:w="4140" w:type="dxa"/>
            <w:tcBorders>
              <w:top w:val="nil"/>
              <w:left w:val="nil"/>
              <w:bottom w:val="nil"/>
              <w:right w:val="nil"/>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(посада)</w:t>
            </w:r>
          </w:p>
        </w:tc>
        <w:tc>
          <w:tcPr>
            <w:tcW w:w="216" w:type="dxa"/>
            <w:tcBorders>
              <w:top w:val="nil"/>
              <w:left w:val="nil"/>
              <w:bottom w:val="nil"/>
              <w:right w:val="nil"/>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(підпис)</w:t>
            </w:r>
          </w:p>
        </w:tc>
        <w:tc>
          <w:tcPr>
            <w:tcW w:w="216" w:type="dxa"/>
            <w:tcBorders>
              <w:top w:val="nil"/>
              <w:left w:val="nil"/>
              <w:bottom w:val="nil"/>
              <w:right w:val="nil"/>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(прізвище та ініціали керівника або уповноваженої особи емітента)</w:t>
            </w:r>
          </w:p>
        </w:tc>
      </w:tr>
    </w:tbl>
    <w:p w:rsidR="00AE4464" w:rsidRDefault="00AE4464">
      <w:pPr>
        <w:widowControl w:val="0"/>
        <w:autoSpaceDE w:val="0"/>
        <w:autoSpaceDN w:val="0"/>
        <w:adjustRightInd w:val="0"/>
        <w:spacing w:after="0" w:line="240" w:lineRule="auto"/>
        <w:rPr>
          <w:rFonts w:ascii="Times New Roman CYR" w:hAnsi="Times New Roman CYR" w:cs="Times New Roman CYR"/>
          <w:sz w:val="20"/>
          <w:szCs w:val="20"/>
        </w:rPr>
      </w:pPr>
    </w:p>
    <w:p w:rsidR="00AE4464" w:rsidRDefault="00014FC1">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Особлива інформація (інформація про іпотечні цінні папери, сертифікати фонду операцій з нерухомістю) емітента</w:t>
      </w:r>
    </w:p>
    <w:p w:rsidR="00AE4464" w:rsidRDefault="00AE4464">
      <w:pPr>
        <w:widowControl w:val="0"/>
        <w:autoSpaceDE w:val="0"/>
        <w:autoSpaceDN w:val="0"/>
        <w:adjustRightInd w:val="0"/>
        <w:spacing w:after="0" w:line="240" w:lineRule="auto"/>
        <w:rPr>
          <w:rFonts w:ascii="Times New Roman CYR" w:hAnsi="Times New Roman CYR" w:cs="Times New Roman CYR"/>
          <w:b/>
          <w:bCs/>
          <w:sz w:val="28"/>
          <w:szCs w:val="28"/>
        </w:rPr>
      </w:pPr>
    </w:p>
    <w:p w:rsidR="00AE4464" w:rsidRDefault="00014F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 Загальні відомості</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w:t>
      </w:r>
    </w:p>
    <w:p w:rsidR="00AE4464" w:rsidRDefault="00014FC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АКЦІОНЕРНЕ ТОВАРИСТВО "ЧЕРНІГІВРИБГОСП"</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Акціонерне товариство</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Місцезнаходження:</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14014, Чернігівська обл., с. Жавiнка, вул. Дачна, 7</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Ідентифікаційний код юридичної особи:</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00476820</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та телефон, факс:</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(04622) 93-74-93, (0462) 94-10-30</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cherribhoz@ukr.net</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проводить діяльність з оприлюднення регульованої інформації від імені учасника фондового ринку (у разі здійснення оприлюднення):</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p w:rsidR="00AE4464" w:rsidRDefault="00014FC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Державна установа "Агентство з розвитку інфраструктури фондового ринку України", 21676262, Україна, DR/00002/ARM</w:t>
      </w:r>
    </w:p>
    <w:p w:rsidR="00AE4464" w:rsidRDefault="00AE4464">
      <w:pPr>
        <w:widowControl w:val="0"/>
        <w:autoSpaceDE w:val="0"/>
        <w:autoSpaceDN w:val="0"/>
        <w:adjustRightInd w:val="0"/>
        <w:spacing w:after="0" w:line="240" w:lineRule="auto"/>
        <w:rPr>
          <w:rFonts w:ascii="Times New Roman CYR" w:hAnsi="Times New Roman CYR" w:cs="Times New Roman CYR"/>
          <w:sz w:val="24"/>
          <w:szCs w:val="24"/>
        </w:rPr>
      </w:pPr>
    </w:p>
    <w:p w:rsidR="00AE4464" w:rsidRDefault="00014FC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ІІ. Дані про дату та місце оприлюднення Повідомлення (Повідомлення про інформацію) </w:t>
      </w:r>
    </w:p>
    <w:p w:rsidR="00AE4464" w:rsidRDefault="00AE4464">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2000"/>
      </w:tblGrid>
      <w:tr w:rsidR="00AE4464" w:rsidRPr="00014FC1">
        <w:trPr>
          <w:trHeight w:val="300"/>
        </w:trPr>
        <w:tc>
          <w:tcPr>
            <w:tcW w:w="4450" w:type="dxa"/>
            <w:vMerge w:val="restart"/>
            <w:tcBorders>
              <w:top w:val="nil"/>
              <w:left w:val="nil"/>
              <w:bottom w:val="nil"/>
              <w:right w:val="nil"/>
            </w:tcBorders>
          </w:tcPr>
          <w:p w:rsidR="00AE4464" w:rsidRPr="00014FC1" w:rsidRDefault="00014FC1">
            <w:pPr>
              <w:widowControl w:val="0"/>
              <w:autoSpaceDE w:val="0"/>
              <w:autoSpaceDN w:val="0"/>
              <w:adjustRightInd w:val="0"/>
              <w:spacing w:after="0" w:line="240" w:lineRule="auto"/>
              <w:rPr>
                <w:rFonts w:ascii="Times New Roman CYR" w:hAnsi="Times New Roman CYR" w:cs="Times New Roman CYR"/>
                <w:sz w:val="24"/>
                <w:szCs w:val="24"/>
              </w:rPr>
            </w:pPr>
            <w:r w:rsidRPr="00014FC1">
              <w:rPr>
                <w:rFonts w:ascii="Times New Roman CYR" w:hAnsi="Times New Roman CYR" w:cs="Times New Roman CYR"/>
                <w:sz w:val="24"/>
                <w:szCs w:val="24"/>
              </w:rPr>
              <w:t>Повідомлення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4"/>
                <w:szCs w:val="24"/>
              </w:rPr>
            </w:pPr>
            <w:r w:rsidRPr="00014FC1">
              <w:rPr>
                <w:rFonts w:ascii="Times New Roman CYR" w:hAnsi="Times New Roman CYR" w:cs="Times New Roman CYR"/>
                <w:sz w:val="24"/>
                <w:szCs w:val="24"/>
              </w:rPr>
              <w:t>http://cherfish.com.ua/ua/about_company/</w:t>
            </w:r>
          </w:p>
        </w:tc>
        <w:tc>
          <w:tcPr>
            <w:tcW w:w="2000" w:type="dxa"/>
            <w:tcBorders>
              <w:top w:val="nil"/>
              <w:left w:val="nil"/>
              <w:bottom w:val="single" w:sz="6" w:space="0" w:color="auto"/>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4"/>
                <w:szCs w:val="24"/>
              </w:rPr>
            </w:pPr>
            <w:r w:rsidRPr="00014FC1">
              <w:rPr>
                <w:rFonts w:ascii="Times New Roman CYR" w:hAnsi="Times New Roman CYR" w:cs="Times New Roman CYR"/>
                <w:sz w:val="24"/>
                <w:szCs w:val="24"/>
              </w:rPr>
              <w:t>31.03.2021</w:t>
            </w:r>
          </w:p>
        </w:tc>
      </w:tr>
      <w:tr w:rsidR="00AE4464" w:rsidRPr="00014FC1">
        <w:trPr>
          <w:trHeight w:val="300"/>
        </w:trPr>
        <w:tc>
          <w:tcPr>
            <w:tcW w:w="4450" w:type="dxa"/>
            <w:vMerge/>
            <w:tcBorders>
              <w:top w:val="nil"/>
              <w:left w:val="nil"/>
              <w:bottom w:val="nil"/>
              <w:right w:val="nil"/>
            </w:tcBorders>
          </w:tcPr>
          <w:p w:rsidR="00AE4464" w:rsidRPr="00014FC1" w:rsidRDefault="00AE4464">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(URL-адреса веб-сайту)</w:t>
            </w:r>
          </w:p>
        </w:tc>
        <w:tc>
          <w:tcPr>
            <w:tcW w:w="2000" w:type="dxa"/>
            <w:tcBorders>
              <w:top w:val="nil"/>
              <w:left w:val="nil"/>
              <w:bottom w:val="nil"/>
              <w:right w:val="nil"/>
            </w:tcBorders>
            <w:vAlign w:val="bottom"/>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(дата)</w:t>
            </w:r>
          </w:p>
        </w:tc>
      </w:tr>
    </w:tbl>
    <w:p w:rsidR="00AE4464" w:rsidRDefault="00AE4464">
      <w:pPr>
        <w:widowControl w:val="0"/>
        <w:autoSpaceDE w:val="0"/>
        <w:autoSpaceDN w:val="0"/>
        <w:adjustRightInd w:val="0"/>
        <w:spacing w:after="0" w:line="240" w:lineRule="auto"/>
        <w:rPr>
          <w:rFonts w:ascii="Times New Roman CYR" w:hAnsi="Times New Roman CYR" w:cs="Times New Roman CYR"/>
          <w:sz w:val="20"/>
          <w:szCs w:val="20"/>
        </w:rPr>
        <w:sectPr w:rsidR="00AE4464">
          <w:pgSz w:w="12240" w:h="15840"/>
          <w:pgMar w:top="850" w:right="850" w:bottom="850" w:left="850" w:header="708" w:footer="708" w:gutter="0"/>
          <w:cols w:space="720"/>
          <w:noEndnote/>
        </w:sectPr>
      </w:pPr>
    </w:p>
    <w:p w:rsidR="00AE4464" w:rsidRDefault="00014FC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Відомості про зміну складу посадових осіб емітента</w:t>
      </w:r>
    </w:p>
    <w:p w:rsidR="00AE4464" w:rsidRDefault="00AE4464">
      <w:pPr>
        <w:widowControl w:val="0"/>
        <w:autoSpaceDE w:val="0"/>
        <w:autoSpaceDN w:val="0"/>
        <w:adjustRightInd w:val="0"/>
        <w:spacing w:after="0" w:line="240" w:lineRule="auto"/>
        <w:jc w:val="center"/>
        <w:rPr>
          <w:rFonts w:ascii="Times New Roman CYR" w:hAnsi="Times New Roman CYR" w:cs="Times New Roman CYR"/>
          <w:sz w:val="24"/>
          <w:szCs w:val="24"/>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2"/>
        <w:gridCol w:w="2100"/>
        <w:gridCol w:w="2700"/>
        <w:gridCol w:w="4400"/>
        <w:gridCol w:w="2000"/>
        <w:gridCol w:w="2400"/>
      </w:tblGrid>
      <w:tr w:rsidR="00AE4464" w:rsidRPr="00014FC1">
        <w:trPr>
          <w:trHeight w:val="300"/>
        </w:trPr>
        <w:tc>
          <w:tcPr>
            <w:tcW w:w="1262" w:type="dxa"/>
            <w:tcBorders>
              <w:top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Дата вчинення дії</w:t>
            </w:r>
          </w:p>
        </w:tc>
        <w:tc>
          <w:tcPr>
            <w:tcW w:w="21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Зміни (призначено, звільнено, обрано або припинено повноваження)</w:t>
            </w:r>
          </w:p>
        </w:tc>
        <w:tc>
          <w:tcPr>
            <w:tcW w:w="27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Посада</w:t>
            </w:r>
          </w:p>
        </w:tc>
        <w:tc>
          <w:tcPr>
            <w:tcW w:w="44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Прізвище, ім'я, по-батькові або повне найменування юридичної особи</w:t>
            </w:r>
          </w:p>
        </w:tc>
        <w:tc>
          <w:tcPr>
            <w:tcW w:w="20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Ідентифікаційний код юридичної особи</w:t>
            </w:r>
          </w:p>
        </w:tc>
        <w:tc>
          <w:tcPr>
            <w:tcW w:w="2400" w:type="dxa"/>
            <w:tcBorders>
              <w:top w:val="single" w:sz="6" w:space="0" w:color="auto"/>
              <w:left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014FC1">
              <w:rPr>
                <w:rFonts w:ascii="Times New Roman CYR" w:hAnsi="Times New Roman CYR" w:cs="Times New Roman CYR"/>
                <w:b/>
                <w:bCs/>
                <w:sz w:val="20"/>
                <w:szCs w:val="20"/>
              </w:rPr>
              <w:t>Розмір частки в статутному капіталі емітента (у відсотках)</w:t>
            </w:r>
          </w:p>
        </w:tc>
      </w:tr>
      <w:tr w:rsidR="00AE4464" w:rsidRPr="00014FC1">
        <w:trPr>
          <w:trHeight w:val="300"/>
        </w:trPr>
        <w:tc>
          <w:tcPr>
            <w:tcW w:w="1262" w:type="dxa"/>
            <w:tcBorders>
              <w:top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1</w:t>
            </w:r>
          </w:p>
        </w:tc>
        <w:tc>
          <w:tcPr>
            <w:tcW w:w="21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2</w:t>
            </w:r>
          </w:p>
        </w:tc>
        <w:tc>
          <w:tcPr>
            <w:tcW w:w="27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3</w:t>
            </w:r>
          </w:p>
        </w:tc>
        <w:tc>
          <w:tcPr>
            <w:tcW w:w="44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5</w:t>
            </w:r>
          </w:p>
        </w:tc>
        <w:tc>
          <w:tcPr>
            <w:tcW w:w="2400" w:type="dxa"/>
            <w:tcBorders>
              <w:top w:val="single" w:sz="6" w:space="0" w:color="auto"/>
              <w:left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6</w:t>
            </w:r>
          </w:p>
        </w:tc>
      </w:tr>
      <w:tr w:rsidR="00AE4464" w:rsidRPr="00014FC1">
        <w:trPr>
          <w:trHeight w:val="300"/>
        </w:trPr>
        <w:tc>
          <w:tcPr>
            <w:tcW w:w="1262" w:type="dxa"/>
            <w:tcBorders>
              <w:top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31.03.2021</w:t>
            </w:r>
          </w:p>
        </w:tc>
        <w:tc>
          <w:tcPr>
            <w:tcW w:w="21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припинено повноваження</w:t>
            </w:r>
          </w:p>
        </w:tc>
        <w:tc>
          <w:tcPr>
            <w:tcW w:w="27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 xml:space="preserve">Слабошевський Борис Борисович </w:t>
            </w:r>
          </w:p>
        </w:tc>
        <w:tc>
          <w:tcPr>
            <w:tcW w:w="2000" w:type="dxa"/>
            <w:tcBorders>
              <w:top w:val="single" w:sz="6" w:space="0" w:color="auto"/>
              <w:left w:val="single" w:sz="6" w:space="0" w:color="auto"/>
              <w:bottom w:val="single" w:sz="6" w:space="0" w:color="auto"/>
              <w:right w:val="single" w:sz="6" w:space="0" w:color="auto"/>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66,33</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rPr>
                <w:rFonts w:ascii="Times New Roman CYR" w:hAnsi="Times New Roman CYR" w:cs="Times New Roman CYR"/>
                <w:b/>
                <w:bCs/>
                <w:sz w:val="20"/>
                <w:szCs w:val="20"/>
              </w:rPr>
            </w:pPr>
            <w:r w:rsidRPr="00014FC1">
              <w:rPr>
                <w:rFonts w:ascii="Times New Roman CYR" w:hAnsi="Times New Roman CYR" w:cs="Times New Roman CYR"/>
                <w:b/>
                <w:bCs/>
                <w:sz w:val="20"/>
                <w:szCs w:val="20"/>
              </w:rPr>
              <w:t>Зміст інформації:</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both"/>
              <w:rPr>
                <w:rFonts w:ascii="Times New Roman CYR" w:hAnsi="Times New Roman CYR" w:cs="Times New Roman CYR"/>
                <w:sz w:val="20"/>
                <w:szCs w:val="20"/>
              </w:rPr>
            </w:pPr>
            <w:r w:rsidRPr="00014FC1">
              <w:rPr>
                <w:rFonts w:ascii="Times New Roman CYR" w:hAnsi="Times New Roman CYR" w:cs="Times New Roman CYR"/>
                <w:sz w:val="20"/>
                <w:szCs w:val="20"/>
              </w:rPr>
              <w:t>Припинено повноваження Голови Наглядової ради Слабошевський Борис Борисович 31.03.2021 згiдно рiшення загальних зборiв акцiонерiв (Протокол вiд 31.03.2021) в зв'язку з закiнченням термiну їх дiї. Посадова особа до кримiнальної вiдповiдальностi за корисливi та посадовi злочини не притягалась, не надано згоди на розкриття паспорту. На посадi Голови Наглядової ради ПрАТ працював 10 рокiв. Володiє 66,33% статутного капiталу емiтента</w:t>
            </w:r>
          </w:p>
        </w:tc>
      </w:tr>
      <w:tr w:rsidR="00AE4464" w:rsidRPr="00014FC1">
        <w:trPr>
          <w:trHeight w:val="300"/>
        </w:trPr>
        <w:tc>
          <w:tcPr>
            <w:tcW w:w="1262" w:type="dxa"/>
            <w:tcBorders>
              <w:top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31.03.2021</w:t>
            </w:r>
          </w:p>
        </w:tc>
        <w:tc>
          <w:tcPr>
            <w:tcW w:w="21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припинено повноваження</w:t>
            </w:r>
          </w:p>
        </w:tc>
        <w:tc>
          <w:tcPr>
            <w:tcW w:w="27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Слабошевська Ганна Володимирiвна</w:t>
            </w:r>
          </w:p>
        </w:tc>
        <w:tc>
          <w:tcPr>
            <w:tcW w:w="2000" w:type="dxa"/>
            <w:tcBorders>
              <w:top w:val="single" w:sz="6" w:space="0" w:color="auto"/>
              <w:left w:val="single" w:sz="6" w:space="0" w:color="auto"/>
              <w:bottom w:val="single" w:sz="6" w:space="0" w:color="auto"/>
              <w:right w:val="single" w:sz="6" w:space="0" w:color="auto"/>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8,6825</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rPr>
                <w:rFonts w:ascii="Times New Roman CYR" w:hAnsi="Times New Roman CYR" w:cs="Times New Roman CYR"/>
                <w:b/>
                <w:bCs/>
                <w:sz w:val="20"/>
                <w:szCs w:val="20"/>
              </w:rPr>
            </w:pPr>
            <w:r w:rsidRPr="00014FC1">
              <w:rPr>
                <w:rFonts w:ascii="Times New Roman CYR" w:hAnsi="Times New Roman CYR" w:cs="Times New Roman CYR"/>
                <w:b/>
                <w:bCs/>
                <w:sz w:val="20"/>
                <w:szCs w:val="20"/>
              </w:rPr>
              <w:t>Зміст інформації:</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both"/>
              <w:rPr>
                <w:rFonts w:ascii="Times New Roman CYR" w:hAnsi="Times New Roman CYR" w:cs="Times New Roman CYR"/>
                <w:sz w:val="20"/>
                <w:szCs w:val="20"/>
              </w:rPr>
            </w:pPr>
            <w:r w:rsidRPr="00014FC1">
              <w:rPr>
                <w:rFonts w:ascii="Times New Roman CYR" w:hAnsi="Times New Roman CYR" w:cs="Times New Roman CYR"/>
                <w:sz w:val="20"/>
                <w:szCs w:val="20"/>
              </w:rPr>
              <w:t>Припинено повноваження Члена Наглядової ради Слабошевська Ганна Володимирiвна 31.03.2021 згiдно рiшення загальних зборiв акцiонерiв (Протокол вiд 31.03.2021) в зв'язку з закiнченням термiну їх дiї. Посадова особа до кримiнальної вiдповiдальностi за корисливi та посадовi злочини не притягалась, не надано згоди на розкриття паспорту. На посадi Члена Наглядової ради ПрАТ працювала 10 рокiв Володiє 8,68% статутного капiталу емiтента</w:t>
            </w:r>
          </w:p>
        </w:tc>
      </w:tr>
      <w:tr w:rsidR="00AE4464" w:rsidRPr="00014FC1">
        <w:trPr>
          <w:trHeight w:val="300"/>
        </w:trPr>
        <w:tc>
          <w:tcPr>
            <w:tcW w:w="1262" w:type="dxa"/>
            <w:tcBorders>
              <w:top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31.03.2021</w:t>
            </w:r>
          </w:p>
        </w:tc>
        <w:tc>
          <w:tcPr>
            <w:tcW w:w="21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обрано</w:t>
            </w:r>
          </w:p>
        </w:tc>
        <w:tc>
          <w:tcPr>
            <w:tcW w:w="27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 xml:space="preserve">Слабошевський Борис Борисович </w:t>
            </w:r>
          </w:p>
        </w:tc>
        <w:tc>
          <w:tcPr>
            <w:tcW w:w="2000" w:type="dxa"/>
            <w:tcBorders>
              <w:top w:val="single" w:sz="6" w:space="0" w:color="auto"/>
              <w:left w:val="single" w:sz="6" w:space="0" w:color="auto"/>
              <w:bottom w:val="single" w:sz="6" w:space="0" w:color="auto"/>
              <w:right w:val="single" w:sz="6" w:space="0" w:color="auto"/>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66,33</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rPr>
                <w:rFonts w:ascii="Times New Roman CYR" w:hAnsi="Times New Roman CYR" w:cs="Times New Roman CYR"/>
                <w:b/>
                <w:bCs/>
                <w:sz w:val="20"/>
                <w:szCs w:val="20"/>
              </w:rPr>
            </w:pPr>
            <w:r w:rsidRPr="00014FC1">
              <w:rPr>
                <w:rFonts w:ascii="Times New Roman CYR" w:hAnsi="Times New Roman CYR" w:cs="Times New Roman CYR"/>
                <w:b/>
                <w:bCs/>
                <w:sz w:val="20"/>
                <w:szCs w:val="20"/>
              </w:rPr>
              <w:t>Зміст інформації:</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both"/>
              <w:rPr>
                <w:rFonts w:ascii="Times New Roman CYR" w:hAnsi="Times New Roman CYR" w:cs="Times New Roman CYR"/>
                <w:sz w:val="20"/>
                <w:szCs w:val="20"/>
              </w:rPr>
            </w:pPr>
            <w:r w:rsidRPr="00014FC1">
              <w:rPr>
                <w:rFonts w:ascii="Times New Roman CYR" w:hAnsi="Times New Roman CYR" w:cs="Times New Roman CYR"/>
                <w:sz w:val="20"/>
                <w:szCs w:val="20"/>
              </w:rPr>
              <w:t>Обрано 31.03.2021 посадову особу: Слабошевський Борис Борисович згiдно рiшення загальних зборiв акцiонерiв (Протокол вiд 31.03.2021) на посаду члена Наглядової ради) та згiдно рiшення Наглядової ради вiд 31.03.2021 - на посаду Голови Наглядової ради на наступний термiн 3 роки в зв'язку з вакантнiстю посади. Посадова особа до кримiнальної вiдповiдальностi за корисливi та посадовi злочини не притягалась. Попереднi посади протягом останнiх 5 рокiв: Голова Наглядової ради, ФОП. Володiє 66,33% статутного капiталу емiтента. Обирається як акцiонер.</w:t>
            </w:r>
          </w:p>
        </w:tc>
      </w:tr>
      <w:tr w:rsidR="00AE4464" w:rsidRPr="00014FC1">
        <w:trPr>
          <w:trHeight w:val="300"/>
        </w:trPr>
        <w:tc>
          <w:tcPr>
            <w:tcW w:w="1262" w:type="dxa"/>
            <w:tcBorders>
              <w:top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31.03.2021</w:t>
            </w:r>
          </w:p>
        </w:tc>
        <w:tc>
          <w:tcPr>
            <w:tcW w:w="21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обрано</w:t>
            </w:r>
          </w:p>
        </w:tc>
        <w:tc>
          <w:tcPr>
            <w:tcW w:w="27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Слабошевська Ганна Володимирiвна</w:t>
            </w:r>
          </w:p>
        </w:tc>
        <w:tc>
          <w:tcPr>
            <w:tcW w:w="2000" w:type="dxa"/>
            <w:tcBorders>
              <w:top w:val="single" w:sz="6" w:space="0" w:color="auto"/>
              <w:left w:val="single" w:sz="6" w:space="0" w:color="auto"/>
              <w:bottom w:val="single" w:sz="6" w:space="0" w:color="auto"/>
              <w:right w:val="single" w:sz="6" w:space="0" w:color="auto"/>
            </w:tcBorders>
          </w:tcPr>
          <w:p w:rsidR="00AE4464" w:rsidRPr="00014FC1" w:rsidRDefault="00AE446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00" w:type="dxa"/>
            <w:tcBorders>
              <w:top w:val="single" w:sz="6" w:space="0" w:color="auto"/>
              <w:left w:val="single" w:sz="6" w:space="0" w:color="auto"/>
              <w:bottom w:val="single" w:sz="6" w:space="0" w:color="auto"/>
            </w:tcBorders>
          </w:tcPr>
          <w:p w:rsidR="00AE4464" w:rsidRPr="00014FC1" w:rsidRDefault="00014FC1">
            <w:pPr>
              <w:widowControl w:val="0"/>
              <w:autoSpaceDE w:val="0"/>
              <w:autoSpaceDN w:val="0"/>
              <w:adjustRightInd w:val="0"/>
              <w:spacing w:after="0" w:line="240" w:lineRule="auto"/>
              <w:jc w:val="center"/>
              <w:rPr>
                <w:rFonts w:ascii="Times New Roman CYR" w:hAnsi="Times New Roman CYR" w:cs="Times New Roman CYR"/>
                <w:sz w:val="20"/>
                <w:szCs w:val="20"/>
              </w:rPr>
            </w:pPr>
            <w:r w:rsidRPr="00014FC1">
              <w:rPr>
                <w:rFonts w:ascii="Times New Roman CYR" w:hAnsi="Times New Roman CYR" w:cs="Times New Roman CYR"/>
                <w:sz w:val="20"/>
                <w:szCs w:val="20"/>
              </w:rPr>
              <w:t>8,6825</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rPr>
                <w:rFonts w:ascii="Times New Roman CYR" w:hAnsi="Times New Roman CYR" w:cs="Times New Roman CYR"/>
                <w:b/>
                <w:bCs/>
                <w:sz w:val="20"/>
                <w:szCs w:val="20"/>
              </w:rPr>
            </w:pPr>
            <w:r w:rsidRPr="00014FC1">
              <w:rPr>
                <w:rFonts w:ascii="Times New Roman CYR" w:hAnsi="Times New Roman CYR" w:cs="Times New Roman CYR"/>
                <w:b/>
                <w:bCs/>
                <w:sz w:val="20"/>
                <w:szCs w:val="20"/>
              </w:rPr>
              <w:t>Зміст інформації:</w:t>
            </w:r>
          </w:p>
        </w:tc>
      </w:tr>
      <w:tr w:rsidR="00AE4464" w:rsidRPr="00014FC1">
        <w:trPr>
          <w:trHeight w:val="300"/>
        </w:trPr>
        <w:tc>
          <w:tcPr>
            <w:tcW w:w="14862" w:type="dxa"/>
            <w:gridSpan w:val="6"/>
            <w:tcBorders>
              <w:top w:val="single" w:sz="6" w:space="0" w:color="auto"/>
              <w:bottom w:val="single" w:sz="6" w:space="0" w:color="auto"/>
            </w:tcBorders>
            <w:vAlign w:val="center"/>
          </w:tcPr>
          <w:p w:rsidR="00AE4464" w:rsidRPr="00014FC1" w:rsidRDefault="00014FC1">
            <w:pPr>
              <w:widowControl w:val="0"/>
              <w:autoSpaceDE w:val="0"/>
              <w:autoSpaceDN w:val="0"/>
              <w:adjustRightInd w:val="0"/>
              <w:spacing w:after="0" w:line="240" w:lineRule="auto"/>
              <w:jc w:val="both"/>
              <w:rPr>
                <w:rFonts w:ascii="Times New Roman CYR" w:hAnsi="Times New Roman CYR" w:cs="Times New Roman CYR"/>
                <w:sz w:val="20"/>
                <w:szCs w:val="20"/>
              </w:rPr>
            </w:pPr>
            <w:r w:rsidRPr="00014FC1">
              <w:rPr>
                <w:rFonts w:ascii="Times New Roman CYR" w:hAnsi="Times New Roman CYR" w:cs="Times New Roman CYR"/>
                <w:sz w:val="20"/>
                <w:szCs w:val="20"/>
              </w:rPr>
              <w:t>Посадову особу Член Наглядової ради Слабошевська Ганна Володимирiвна обрано 31.03.2021 згiдно рiшення загальних зборiв акцiонерiв (Протокол вiд 31.03.2021) на наступний термiн 3 роки в зв'язку з вакантнiстю посади. Посадова особа до кримiнальної вiдповiдальностi за корисливi та посадовi злочини не притягалась. Попереднi посади протягом останнiх 5 рокiв: Член Наглядової ради, ФОП, Комерцiйний директор ТОВ "Бiзнесiнвестгруп". Володiє 8,6825% статутного капiталу емiтента. Обирається як акцiонер</w:t>
            </w:r>
          </w:p>
        </w:tc>
      </w:tr>
    </w:tbl>
    <w:p w:rsidR="00014FC1" w:rsidRDefault="00014FC1">
      <w:pPr>
        <w:widowControl w:val="0"/>
        <w:autoSpaceDE w:val="0"/>
        <w:autoSpaceDN w:val="0"/>
        <w:adjustRightInd w:val="0"/>
        <w:spacing w:after="0" w:line="240" w:lineRule="auto"/>
        <w:rPr>
          <w:rFonts w:ascii="Times New Roman CYR" w:hAnsi="Times New Roman CYR" w:cs="Times New Roman CYR"/>
          <w:sz w:val="20"/>
          <w:szCs w:val="20"/>
        </w:rPr>
      </w:pPr>
    </w:p>
    <w:sectPr w:rsidR="00014FC1">
      <w:pgSz w:w="16838" w:h="11906" w:orient="landscape"/>
      <w:pgMar w:top="850" w:right="850" w:bottom="850" w:left="14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DA4"/>
    <w:rsid w:val="00014FC1"/>
    <w:rsid w:val="00707053"/>
    <w:rsid w:val="00737DA4"/>
    <w:rsid w:val="00AE4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1816</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2021-03-28T17:49:00Z</dcterms:created>
  <dcterms:modified xsi:type="dcterms:W3CDTF">2021-03-28T17:52:00Z</dcterms:modified>
</cp:coreProperties>
</file>